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3F1" w:rsidRPr="007E23F1" w:rsidRDefault="007E23F1" w:rsidP="007E23F1">
      <w:pPr>
        <w:jc w:val="center"/>
        <w:rPr>
          <w:sz w:val="32"/>
          <w:szCs w:val="32"/>
          <w:lang w:val="en-US"/>
        </w:rPr>
      </w:pPr>
      <w:r>
        <w:rPr>
          <w:b/>
          <w:sz w:val="32"/>
          <w:szCs w:val="32"/>
        </w:rPr>
        <w:t>Домашн</w:t>
      </w:r>
      <w:r w:rsidR="002F6725">
        <w:rPr>
          <w:b/>
          <w:sz w:val="32"/>
          <w:szCs w:val="32"/>
        </w:rPr>
        <w:t>ее</w:t>
      </w:r>
      <w:r>
        <w:rPr>
          <w:b/>
          <w:sz w:val="32"/>
          <w:szCs w:val="32"/>
        </w:rPr>
        <w:t xml:space="preserve"> </w:t>
      </w:r>
      <w:r w:rsidR="002F6725">
        <w:rPr>
          <w:b/>
          <w:sz w:val="32"/>
          <w:szCs w:val="32"/>
        </w:rPr>
        <w:t>задание</w:t>
      </w:r>
      <w:r>
        <w:rPr>
          <w:b/>
          <w:sz w:val="32"/>
          <w:szCs w:val="32"/>
        </w:rPr>
        <w:t xml:space="preserve"> </w:t>
      </w:r>
      <w:r w:rsidR="00E2462F" w:rsidRPr="007E23F1">
        <w:rPr>
          <w:b/>
          <w:position w:val="-10"/>
          <w:sz w:val="52"/>
          <w:szCs w:val="52"/>
        </w:rPr>
        <w:object w:dxaOrig="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24.75pt" o:ole="">
            <v:imagedata r:id="rId5" o:title=""/>
          </v:shape>
          <o:OLEObject Type="Embed" ProgID="Equation.3" ShapeID="_x0000_i1025" DrawAspect="Content" ObjectID="_1380952907" r:id="rId6"/>
        </w:object>
      </w:r>
    </w:p>
    <w:p w:rsidR="007E23F1" w:rsidRDefault="007E23F1" w:rsidP="007E23F1">
      <w:pPr>
        <w:jc w:val="center"/>
        <w:rPr>
          <w:sz w:val="32"/>
          <w:szCs w:val="32"/>
        </w:rPr>
      </w:pPr>
    </w:p>
    <w:p w:rsidR="006163F1" w:rsidRDefault="007E23F1" w:rsidP="007E23F1">
      <w:pPr>
        <w:numPr>
          <w:ilvl w:val="0"/>
          <w:numId w:val="1"/>
        </w:numPr>
      </w:pPr>
      <w:r w:rsidRPr="00EA5906">
        <w:t>Охарактеризуйте все факторы, влияющие на российский рынок продовольствия. Почему растут цены на продовольствие и как, по вашему мнению, государство может сдерживать рост цен?</w:t>
      </w:r>
    </w:p>
    <w:p w:rsidR="001A03DE" w:rsidRDefault="001A03DE" w:rsidP="001A03DE">
      <w:pPr>
        <w:pStyle w:val="a7"/>
        <w:spacing w:line="255" w:lineRule="atLeast"/>
        <w:jc w:val="both"/>
      </w:pPr>
      <w:r>
        <w:rPr>
          <w:b/>
          <w:color w:val="000000"/>
        </w:rPr>
        <w:t xml:space="preserve">1. Важным фактором в этом вопросе является </w:t>
      </w:r>
      <w:r>
        <w:rPr>
          <w:b/>
          <w:color w:val="000000"/>
          <w:u w:val="single"/>
        </w:rPr>
        <w:t>рост цен на продовольствие на мировом рынке</w:t>
      </w:r>
      <w:r>
        <w:rPr>
          <w:b/>
          <w:color w:val="000000"/>
        </w:rPr>
        <w:t>,</w:t>
      </w:r>
      <w:r>
        <w:rPr>
          <w:color w:val="000000"/>
        </w:rPr>
        <w:t xml:space="preserve"> так как сегодня Россия завозит от 45% до 50% потребляемых в стране продуктов питания. Соответственно, за импортное продовольствие приходится платить больше, если мировые цены на него растут. </w:t>
      </w:r>
      <w:r>
        <w:t xml:space="preserve">Основная причина резкого подорожания продовольствие во всем мире - </w:t>
      </w:r>
      <w:r>
        <w:rPr>
          <w:b/>
          <w:u w:val="single"/>
        </w:rPr>
        <w:t>увеличение производства биотоплива и рост численности населения в развивающихся странах</w:t>
      </w:r>
      <w:r>
        <w:rPr>
          <w:b/>
        </w:rPr>
        <w:t>, особенно в Китае и Индии.</w:t>
      </w:r>
      <w:r>
        <w:t xml:space="preserve"> В результате этих факторов на мировом рынке существенно возрос спрос на сельхозпродукцию, что не могло не отразится на ситуации в России. Наша страна "довольно сильно зависит от импорта. Это крайне важная проблема, которую необходимо решить в этом и последующие годы".</w:t>
      </w:r>
    </w:p>
    <w:p w:rsidR="001A03DE" w:rsidRDefault="001A03DE" w:rsidP="001A03DE">
      <w:pPr>
        <w:pStyle w:val="a7"/>
        <w:spacing w:line="255" w:lineRule="atLeast"/>
        <w:jc w:val="both"/>
      </w:pPr>
    </w:p>
    <w:p w:rsidR="001A03DE" w:rsidRDefault="001A03DE" w:rsidP="001A03DE">
      <w:pPr>
        <w:pStyle w:val="a7"/>
        <w:spacing w:line="255" w:lineRule="atLeast"/>
        <w:jc w:val="both"/>
        <w:rPr>
          <w:b/>
        </w:rPr>
      </w:pPr>
      <w:r>
        <w:t xml:space="preserve">У нас поистине не занимаются регулированием рынка продовольствия. Ежегодно растет импорт, который субсидируется правительствами других стран, и, естественно, "забивает" производство в России. </w:t>
      </w:r>
      <w:r>
        <w:rPr>
          <w:b/>
        </w:rPr>
        <w:t xml:space="preserve">Нужно ставить барьеры на объемы импортного продовольствия, внутренний рынок России необходимо обеспечить качественными продуктами отечественного производства. </w:t>
      </w:r>
    </w:p>
    <w:p w:rsidR="001A03DE" w:rsidRDefault="001A03DE" w:rsidP="001A03DE">
      <w:pPr>
        <w:pStyle w:val="a7"/>
        <w:spacing w:line="255" w:lineRule="atLeast"/>
        <w:rPr>
          <w:color w:val="000000"/>
        </w:rPr>
      </w:pPr>
    </w:p>
    <w:p w:rsidR="001A03DE" w:rsidRDefault="001A03DE" w:rsidP="001A03DE">
      <w:pPr>
        <w:pStyle w:val="a7"/>
        <w:spacing w:line="255" w:lineRule="atLeast"/>
        <w:ind w:firstLine="360"/>
        <w:rPr>
          <w:b/>
          <w:color w:val="000000"/>
        </w:rPr>
      </w:pPr>
      <w:r>
        <w:rPr>
          <w:b/>
          <w:color w:val="000000"/>
        </w:rPr>
        <w:t xml:space="preserve">2. </w:t>
      </w:r>
      <w:r>
        <w:rPr>
          <w:b/>
          <w:u w:val="single"/>
        </w:rPr>
        <w:t>Монополизм российской экономики и неблагоприятный предпринимательский климат</w:t>
      </w:r>
      <w:r>
        <w:rPr>
          <w:b/>
        </w:rPr>
        <w:t xml:space="preserve"> (административные барьеры, коррупция и система налогообложения,</w:t>
      </w:r>
      <w:r>
        <w:rPr>
          <w:b/>
          <w:color w:val="000000"/>
        </w:rPr>
        <w:t xml:space="preserve"> произвол спекулянтов и торговцев продовольствием, а так же криминал). Соответственно резкое падение объёмов производства продовольствия в стране.</w:t>
      </w:r>
    </w:p>
    <w:p w:rsidR="001A03DE" w:rsidRDefault="001A03DE" w:rsidP="001A03DE">
      <w:pPr>
        <w:pStyle w:val="a7"/>
        <w:spacing w:line="255" w:lineRule="atLeast"/>
        <w:ind w:firstLine="360"/>
        <w:jc w:val="both"/>
        <w:rPr>
          <w:color w:val="000000"/>
        </w:rPr>
      </w:pPr>
      <w:r>
        <w:rPr>
          <w:color w:val="000000"/>
        </w:rPr>
        <w:t>Так, в 2007 году промышленное производство в России составило менее 85%, а сельскохозяйственное - около 75% от уровня 1991 года. Для сравнения, в Белоруссии показатели 1991 года в 2007 году соответственно превышены на 70% и 58%.</w:t>
      </w:r>
    </w:p>
    <w:p w:rsidR="001A03DE" w:rsidRDefault="001A03DE" w:rsidP="001A03DE">
      <w:pPr>
        <w:pStyle w:val="a7"/>
        <w:spacing w:line="255" w:lineRule="atLeast"/>
        <w:ind w:firstLine="360"/>
        <w:jc w:val="both"/>
        <w:rPr>
          <w:color w:val="000000"/>
        </w:rPr>
      </w:pPr>
      <w:r>
        <w:rPr>
          <w:color w:val="000000"/>
        </w:rPr>
        <w:t>Особенно тяжёлое положение сложилось в российском сельском хозяйстве, где посевные площади сократились, примерно, на 1/3 (на 30 млн.га), число коров уменьшилось на 50%, свиней в 3 раза и т.д. Соответственно, резко сократилось производство зерна (в среднем на 40 млн.т.), мяса (на 50%), молока (на 35%), яиц (на 40%) и т.д., в связи с чем резко вырос импорт некачественного зарубежного продовольствия, а также резко увеличилась наша зависимость от импортных цен.</w:t>
      </w:r>
    </w:p>
    <w:p w:rsidR="001A03DE" w:rsidRDefault="001A03DE" w:rsidP="001A03DE">
      <w:pPr>
        <w:pStyle w:val="a7"/>
        <w:spacing w:line="255" w:lineRule="atLeast"/>
        <w:ind w:firstLine="360"/>
        <w:jc w:val="both"/>
        <w:rPr>
          <w:color w:val="000000"/>
        </w:rPr>
      </w:pPr>
      <w:r>
        <w:rPr>
          <w:color w:val="000000"/>
        </w:rPr>
        <w:t>К этому добавилось давление оптовых покупателей, торговцев и криминала. В Европе, закупочные цены, которые оплачивают оптовики крестьянам за их продукцию, составляют до 50% от розничных цен. В России это, в лучшем случае,  13%-20% . В большинстве стран между производителем и конечным потребителем действуют в среднем 3 фирмы: оптовик-переработчик-продавец. У нас в России их 6. И у каждой свой "навар". Поэтому продовольственные спекулянты и получают до 60% от стоимости сельхоз продукции, а вся их прибыль затем закладывается в конечные цены и оплачивается нашими гражданами.</w:t>
      </w:r>
    </w:p>
    <w:p w:rsidR="001A03DE" w:rsidRDefault="001A03DE" w:rsidP="001A03DE">
      <w:pPr>
        <w:pStyle w:val="a7"/>
        <w:spacing w:line="255" w:lineRule="atLeast"/>
        <w:ind w:firstLine="360"/>
        <w:jc w:val="both"/>
        <w:rPr>
          <w:color w:val="000000"/>
        </w:rPr>
      </w:pPr>
      <w:r>
        <w:rPr>
          <w:color w:val="000000"/>
        </w:rPr>
        <w:lastRenderedPageBreak/>
        <w:t>Кроме того, хотя производителей у нас миллионы, свободной конкуренции на рынках у нас нет. Так как криминальные структуры контролируют практически все продовольственные рынки и именно они диктуют на них свои цены. При этом, необходимо иметь ввиду, что большинство рынков у нас, в отличии от цивилизованных стран, являются приватизированными (частными).</w:t>
      </w:r>
    </w:p>
    <w:p w:rsidR="001A03DE" w:rsidRDefault="001A03DE" w:rsidP="001A03DE">
      <w:pPr>
        <w:pStyle w:val="a7"/>
      </w:pPr>
    </w:p>
    <w:p w:rsidR="001A03DE" w:rsidRDefault="001A03DE" w:rsidP="001A03DE">
      <w:pPr>
        <w:pStyle w:val="a7"/>
        <w:ind w:firstLine="360"/>
      </w:pPr>
      <w:r>
        <w:rPr>
          <w:bCs/>
        </w:rPr>
        <w:t>Д</w:t>
      </w:r>
      <w:r>
        <w:t xml:space="preserve">ля кардинального повышения эффективности отрасли необходимо также </w:t>
      </w:r>
      <w:r>
        <w:rPr>
          <w:b/>
        </w:rPr>
        <w:t>совершенствовать подготовку кадров и решить задачу привлечения выпускников к работе на селе.</w:t>
      </w:r>
      <w:r>
        <w:t xml:space="preserve">  Для того, чтобы человек не уехал в город, ему надо обеспечить полный набор социальных услуг – детские сады, магазины, места отдыха и так далее. Необходимо увеличение финансирования. </w:t>
      </w:r>
    </w:p>
    <w:p w:rsidR="001A03DE" w:rsidRDefault="001A03DE" w:rsidP="001A03DE">
      <w:pPr>
        <w:pStyle w:val="a7"/>
        <w:ind w:firstLine="360"/>
      </w:pPr>
      <w:r>
        <w:t xml:space="preserve">Ошибки реформаторов девяностых годов были настолько велики, что до сих пор, спустя десятилетие, российские власти не могут исправить положение. </w:t>
      </w:r>
      <w:r>
        <w:rPr>
          <w:b/>
        </w:rPr>
        <w:t>Очередной попыткой реанимировать отечественное сельское хозяйство стала новая правительственная программа по развитию отрасли в 2008-2012 гг., на которую выделено более 550 миллиардов рублей, что в три раза больше, чем в предыдущие пять лет.</w:t>
      </w:r>
      <w:r>
        <w:t xml:space="preserve"> Если пять лет назад на поддержку сельского хозяйства направлялось 0,8% расходов федерального бюджета, то сейчас этот показатель увеличен до 1,5%. </w:t>
      </w:r>
    </w:p>
    <w:p w:rsidR="001A03DE" w:rsidRDefault="001A03DE" w:rsidP="001A03DE">
      <w:pPr>
        <w:pStyle w:val="a7"/>
        <w:spacing w:line="255" w:lineRule="atLeast"/>
        <w:ind w:firstLine="360"/>
        <w:rPr>
          <w:color w:val="000000"/>
        </w:rPr>
      </w:pPr>
    </w:p>
    <w:p w:rsidR="001A03DE" w:rsidRDefault="001A03DE" w:rsidP="001A03DE">
      <w:pPr>
        <w:pStyle w:val="a7"/>
        <w:spacing w:line="255" w:lineRule="atLeast"/>
        <w:ind w:firstLine="360"/>
        <w:rPr>
          <w:b/>
          <w:color w:val="000000"/>
        </w:rPr>
      </w:pPr>
      <w:r>
        <w:rPr>
          <w:b/>
          <w:color w:val="000000"/>
        </w:rPr>
        <w:t xml:space="preserve">3. Следует также учитывать, что в России </w:t>
      </w:r>
      <w:r>
        <w:rPr>
          <w:b/>
          <w:color w:val="000000"/>
          <w:u w:val="single"/>
        </w:rPr>
        <w:t>климатические условия</w:t>
      </w:r>
      <w:r>
        <w:rPr>
          <w:b/>
          <w:color w:val="000000"/>
        </w:rPr>
        <w:t xml:space="preserve"> для сельского хозяйства существенно хуже, чем в большинстве развитых стран. </w:t>
      </w:r>
    </w:p>
    <w:p w:rsidR="001A03DE" w:rsidRDefault="001A03DE" w:rsidP="001A03DE">
      <w:pPr>
        <w:pStyle w:val="a7"/>
        <w:pBdr>
          <w:bottom w:val="single" w:sz="6" w:space="1" w:color="auto"/>
        </w:pBdr>
        <w:spacing w:line="255" w:lineRule="atLeast"/>
        <w:ind w:firstLine="360"/>
        <w:jc w:val="both"/>
        <w:rPr>
          <w:color w:val="000000"/>
          <w:lang w:val="en-US"/>
        </w:rPr>
      </w:pPr>
      <w:r>
        <w:rPr>
          <w:color w:val="000000"/>
        </w:rPr>
        <w:t xml:space="preserve">Поэтому энергозатраты на обработку </w:t>
      </w:r>
      <w:smartTag w:uri="urn:schemas-microsoft-com:office:smarttags" w:element="metricconverter">
        <w:smartTagPr>
          <w:attr w:name="ProductID" w:val="1 га"/>
        </w:smartTagPr>
        <w:r>
          <w:rPr>
            <w:color w:val="000000"/>
          </w:rPr>
          <w:t>1 га</w:t>
        </w:r>
      </w:smartTag>
      <w:r>
        <w:rPr>
          <w:color w:val="000000"/>
        </w:rPr>
        <w:t xml:space="preserve"> пашни в России в 3 раза выше, чем в странах Евросоюза, и в 5 раз, чем в США. Однако, если в странах ЕС </w:t>
      </w:r>
      <w:r>
        <w:rPr>
          <w:b/>
          <w:color w:val="000000"/>
        </w:rPr>
        <w:t>поддержка государства</w:t>
      </w:r>
      <w:r>
        <w:rPr>
          <w:color w:val="000000"/>
        </w:rPr>
        <w:t xml:space="preserve"> покрывает до 1/2 себестоимости сельхозпродукции, в США около 30%, то в России большинство Государственной Думы выделили всего 1% госрасходов. Такая сельскохозяйственная "политика" власти привела к тому, что до 80% наших колхозов и совхозов стали убыточными и обанкротились. </w:t>
      </w:r>
    </w:p>
    <w:p w:rsidR="001A03DE" w:rsidRPr="001A03DE" w:rsidRDefault="001A03DE" w:rsidP="001A03DE">
      <w:pPr>
        <w:pStyle w:val="a7"/>
        <w:pBdr>
          <w:bottom w:val="single" w:sz="6" w:space="1" w:color="auto"/>
        </w:pBdr>
        <w:spacing w:line="255" w:lineRule="atLeast"/>
        <w:ind w:firstLine="360"/>
        <w:jc w:val="both"/>
        <w:rPr>
          <w:color w:val="000000"/>
          <w:lang w:val="en-US"/>
        </w:rPr>
      </w:pPr>
    </w:p>
    <w:p w:rsidR="001A03DE" w:rsidRPr="001A03DE" w:rsidRDefault="001A03DE" w:rsidP="001A03DE">
      <w:pPr>
        <w:spacing w:before="100" w:beforeAutospacing="1" w:after="100" w:afterAutospacing="1"/>
        <w:jc w:val="both"/>
        <w:rPr>
          <w:rFonts w:ascii="Arial" w:hAnsi="Arial" w:cs="Arial"/>
          <w:i/>
          <w:sz w:val="23"/>
          <w:szCs w:val="23"/>
        </w:rPr>
      </w:pPr>
      <w:r>
        <w:rPr>
          <w:rFonts w:ascii="Arial" w:hAnsi="Arial" w:cs="Arial"/>
          <w:i/>
          <w:sz w:val="23"/>
          <w:szCs w:val="23"/>
        </w:rPr>
        <w:t xml:space="preserve">“К новому подорожанию продуктов питания грозит привести реализация мер, озвученных правительственными чиновниками. </w:t>
      </w:r>
    </w:p>
    <w:p w:rsidR="001A03DE" w:rsidRDefault="001A03DE" w:rsidP="001A03DE">
      <w:pPr>
        <w:spacing w:before="100" w:beforeAutospacing="1" w:after="100" w:afterAutospacing="1"/>
        <w:jc w:val="both"/>
        <w:rPr>
          <w:rFonts w:ascii="Arial" w:hAnsi="Arial" w:cs="Arial"/>
          <w:i/>
          <w:sz w:val="23"/>
          <w:szCs w:val="23"/>
        </w:rPr>
      </w:pPr>
      <w:r>
        <w:rPr>
          <w:rFonts w:ascii="Arial" w:hAnsi="Arial" w:cs="Arial"/>
          <w:i/>
          <w:sz w:val="23"/>
          <w:szCs w:val="23"/>
        </w:rPr>
        <w:t xml:space="preserve">Минэкономразвития не видит необходимости в продлении соглашения о замораживании цен на основные продукты питания после 1 мая, потому что </w:t>
      </w:r>
      <w:r>
        <w:rPr>
          <w:rFonts w:ascii="Arial" w:hAnsi="Arial" w:cs="Arial"/>
          <w:b/>
          <w:i/>
          <w:sz w:val="23"/>
          <w:szCs w:val="23"/>
        </w:rPr>
        <w:t>заморозка перестала быть эффективной</w:t>
      </w:r>
      <w:r>
        <w:rPr>
          <w:rFonts w:ascii="Arial" w:hAnsi="Arial" w:cs="Arial"/>
          <w:i/>
          <w:sz w:val="23"/>
          <w:szCs w:val="23"/>
        </w:rPr>
        <w:t xml:space="preserve">. Таким образом, признано, что побороть инфляцию понятными населению административными мерами невозможно, как и указывали экономисты. </w:t>
      </w:r>
    </w:p>
    <w:p w:rsidR="007E23F1" w:rsidRDefault="001A03DE" w:rsidP="001A03DE">
      <w:pPr>
        <w:pBdr>
          <w:bottom w:val="single" w:sz="6" w:space="1" w:color="auto"/>
        </w:pBdr>
        <w:spacing w:before="100" w:beforeAutospacing="1" w:after="100" w:afterAutospacing="1"/>
        <w:jc w:val="both"/>
      </w:pPr>
      <w:r>
        <w:rPr>
          <w:rFonts w:ascii="Arial" w:hAnsi="Arial" w:cs="Arial"/>
          <w:i/>
          <w:sz w:val="23"/>
          <w:szCs w:val="23"/>
        </w:rPr>
        <w:t xml:space="preserve">Теперь министерство в борьбе с инфляцией переориентируется с запретительных мер (ограничения на экспорт продовольственных товаров) на стимулирующие. По словам замминистра Андрея Клепача, </w:t>
      </w:r>
      <w:r>
        <w:rPr>
          <w:rFonts w:ascii="Arial" w:hAnsi="Arial" w:cs="Arial"/>
          <w:b/>
          <w:i/>
          <w:sz w:val="23"/>
          <w:szCs w:val="23"/>
        </w:rPr>
        <w:t>одним из новшеств будут инструменты по стимулированию сбережений населения.</w:t>
      </w:r>
      <w:r>
        <w:rPr>
          <w:rFonts w:ascii="Arial" w:hAnsi="Arial" w:cs="Arial"/>
          <w:i/>
          <w:sz w:val="23"/>
          <w:szCs w:val="23"/>
        </w:rPr>
        <w:t xml:space="preserve"> </w:t>
      </w:r>
      <w:hyperlink r:id="rId7" w:tgtFrame="_blank" w:history="1">
        <w:r>
          <w:rPr>
            <w:rStyle w:val="a5"/>
            <w:rFonts w:ascii="Arial" w:hAnsi="Arial" w:cs="Arial"/>
            <w:i/>
            <w:sz w:val="23"/>
          </w:rPr>
          <w:t>"Ведомости"</w:t>
        </w:r>
      </w:hyperlink>
      <w:r>
        <w:rPr>
          <w:rFonts w:ascii="Arial" w:hAnsi="Arial" w:cs="Arial"/>
          <w:i/>
          <w:sz w:val="23"/>
          <w:szCs w:val="23"/>
        </w:rPr>
        <w:t xml:space="preserve"> считают, что это будет столь же неэффективной мерой. Ведь ключевые факторы, влияющие на рост цен, другие: мировая тенденция к подорожанию продовольствия и топлива, приток капитала в страну, рост госрасходов и низкий уровень конкуренции в экономике.</w:t>
      </w:r>
    </w:p>
    <w:p w:rsidR="007E23F1" w:rsidRDefault="007E23F1" w:rsidP="007E23F1">
      <w:pPr>
        <w:pStyle w:val="2"/>
        <w:jc w:val="center"/>
      </w:pPr>
      <w:r>
        <w:lastRenderedPageBreak/>
        <w:t>Задача №1. Эластичность спроса по цене</w:t>
      </w:r>
    </w:p>
    <w:p w:rsidR="007E23F1" w:rsidRDefault="007E23F1" w:rsidP="007E23F1">
      <w:r>
        <w:t>В ювелирном магазине продаются браслеты по цене 300</w:t>
      </w:r>
      <w:r w:rsidRPr="00114E0B">
        <w:t xml:space="preserve">$. </w:t>
      </w:r>
      <w:r>
        <w:t>За первую неделю было продано 10 штук. После снижения цены до 200</w:t>
      </w:r>
      <w:r w:rsidRPr="00114E0B">
        <w:t xml:space="preserve">$, </w:t>
      </w:r>
      <w:r>
        <w:t>за вторую неделю было продано 30 штук. Правильным ли было решение о снижении цены? Посчитайте коэффициент эластичности спроса по цене на браслеты.</w:t>
      </w:r>
    </w:p>
    <w:p w:rsidR="009F05AF" w:rsidRPr="009F05AF" w:rsidRDefault="009F05AF" w:rsidP="007E23F1">
      <w:pPr>
        <w:rPr>
          <w:b/>
          <w:i/>
        </w:rPr>
      </w:pPr>
    </w:p>
    <w:p w:rsidR="009F05AF" w:rsidRDefault="009F05AF" w:rsidP="007E23F1">
      <w:pPr>
        <w:rPr>
          <w:b/>
          <w:i/>
          <w:lang w:val="en-US"/>
        </w:rPr>
      </w:pPr>
      <w:r w:rsidRPr="009F05AF">
        <w:rPr>
          <w:b/>
          <w:i/>
        </w:rPr>
        <w:t>Решение</w:t>
      </w:r>
      <w:r w:rsidRPr="009F05AF">
        <w:rPr>
          <w:b/>
          <w:i/>
          <w:lang w:val="en-US"/>
        </w:rPr>
        <w:t>:</w:t>
      </w:r>
    </w:p>
    <w:p w:rsidR="007E18A1" w:rsidRPr="007E18A1" w:rsidRDefault="007E18A1" w:rsidP="007E23F1">
      <w:r>
        <w:t>Ювелирный магазин</w:t>
      </w:r>
      <w:r w:rsidRPr="007E18A1">
        <w:t>:</w:t>
      </w:r>
    </w:p>
    <w:p w:rsidR="007E18A1" w:rsidRPr="007E18A1" w:rsidRDefault="007E18A1" w:rsidP="007E23F1">
      <w:r w:rsidRPr="007E18A1">
        <w:t xml:space="preserve">1 </w:t>
      </w:r>
      <w:r>
        <w:t>неделя</w:t>
      </w:r>
      <w:r w:rsidRPr="007E18A1">
        <w:t>: 300$/</w:t>
      </w:r>
      <w:r>
        <w:t>браслет</w:t>
      </w:r>
      <w:r w:rsidRPr="007E18A1">
        <w:t xml:space="preserve">, </w:t>
      </w:r>
      <w:r>
        <w:t>продано 10 штук</w:t>
      </w:r>
      <w:r w:rsidRPr="007E18A1">
        <w:t>;</w:t>
      </w:r>
    </w:p>
    <w:p w:rsidR="007E18A1" w:rsidRPr="0005054C" w:rsidRDefault="007E18A1" w:rsidP="007E23F1">
      <w:r>
        <w:t>2 неделя</w:t>
      </w:r>
      <w:r w:rsidRPr="007E18A1">
        <w:t xml:space="preserve">: </w:t>
      </w:r>
      <w:r w:rsidRPr="0005054C">
        <w:t>2</w:t>
      </w:r>
      <w:r w:rsidRPr="007E18A1">
        <w:t>00$/</w:t>
      </w:r>
      <w:r>
        <w:t>браслет</w:t>
      </w:r>
      <w:r w:rsidRPr="007E18A1">
        <w:t xml:space="preserve">, </w:t>
      </w:r>
      <w:r>
        <w:t xml:space="preserve">продано </w:t>
      </w:r>
      <w:r w:rsidRPr="0005054C">
        <w:t>3</w:t>
      </w:r>
      <w:r>
        <w:t>0 штук</w:t>
      </w:r>
      <w:r w:rsidRPr="007E18A1">
        <w:t>;</w:t>
      </w:r>
    </w:p>
    <w:p w:rsidR="0005054C" w:rsidRPr="0005054C" w:rsidRDefault="0005054C" w:rsidP="007E23F1">
      <w:r>
        <w:t>Коэффициент эластичности спроса по цене на браслеты</w:t>
      </w:r>
      <w:r w:rsidRPr="0005054C">
        <w:t>:</w:t>
      </w:r>
    </w:p>
    <w:p w:rsidR="004F5073" w:rsidRDefault="0005054C" w:rsidP="007E23F1">
      <w:r w:rsidRPr="0005054C">
        <w:rPr>
          <w:position w:val="-24"/>
        </w:rPr>
        <w:object w:dxaOrig="1420" w:dyaOrig="660">
          <v:shape id="_x0000_i1028" type="#_x0000_t75" style="width:71.25pt;height:33pt" o:ole="">
            <v:imagedata r:id="rId8" o:title=""/>
          </v:shape>
          <o:OLEObject Type="Embed" ProgID="Equation.3" ShapeID="_x0000_i1028" DrawAspect="Content" ObjectID="_1380952908" r:id="rId9"/>
        </w:object>
      </w:r>
      <w:r w:rsidRPr="0005054C">
        <w:t xml:space="preserve"> </w:t>
      </w:r>
    </w:p>
    <w:p w:rsidR="0005054C" w:rsidRDefault="0005054C" w:rsidP="007E23F1">
      <w:r>
        <w:t xml:space="preserve">где  </w:t>
      </w:r>
      <w:r w:rsidRPr="0005054C">
        <w:rPr>
          <w:position w:val="-14"/>
        </w:rPr>
        <w:object w:dxaOrig="700" w:dyaOrig="380">
          <v:shape id="_x0000_i1029" type="#_x0000_t75" style="width:35.25pt;height:18.75pt" o:ole="">
            <v:imagedata r:id="rId10" o:title=""/>
          </v:shape>
          <o:OLEObject Type="Embed" ProgID="Equation.3" ShapeID="_x0000_i1029" DrawAspect="Content" ObjectID="_1380952909" r:id="rId11"/>
        </w:object>
      </w:r>
      <w:r>
        <w:t>- процентное изменение величины спроса</w:t>
      </w:r>
      <w:r w:rsidRPr="0005054C">
        <w:t>,</w:t>
      </w:r>
      <w:r w:rsidR="004F5073">
        <w:t xml:space="preserve"> </w:t>
      </w:r>
      <w:r w:rsidR="004F5073" w:rsidRPr="0005054C">
        <w:rPr>
          <w:position w:val="-6"/>
          <w:lang w:val="en-US"/>
        </w:rPr>
        <w:object w:dxaOrig="580" w:dyaOrig="279">
          <v:shape id="_x0000_i1030" type="#_x0000_t75" style="width:29.25pt;height:14.25pt" o:ole="">
            <v:imagedata r:id="rId12" o:title=""/>
          </v:shape>
          <o:OLEObject Type="Embed" ProgID="Equation.3" ShapeID="_x0000_i1030" DrawAspect="Content" ObjectID="_1380952910" r:id="rId13"/>
        </w:object>
      </w:r>
      <w:r w:rsidRPr="004F5073">
        <w:t xml:space="preserve"> - </w:t>
      </w:r>
      <w:r>
        <w:t>процентное изменение цены.</w:t>
      </w:r>
    </w:p>
    <w:p w:rsidR="004F5073" w:rsidRDefault="004F5073" w:rsidP="007E23F1"/>
    <w:p w:rsidR="004F5073" w:rsidRDefault="008A534B" w:rsidP="007E23F1">
      <w:r w:rsidRPr="004F5073">
        <w:rPr>
          <w:position w:val="-56"/>
        </w:rPr>
        <w:object w:dxaOrig="3120" w:dyaOrig="1240">
          <v:shape id="_x0000_i1031" type="#_x0000_t75" style="width:153pt;height:61.5pt" o:ole="">
            <v:imagedata r:id="rId14" o:title=""/>
          </v:shape>
          <o:OLEObject Type="Embed" ProgID="Equation.3" ShapeID="_x0000_i1031" DrawAspect="Content" ObjectID="_1380952911" r:id="rId15"/>
        </w:object>
      </w:r>
      <w:r w:rsidR="004F5073" w:rsidRPr="004F5073">
        <w:rPr>
          <w:position w:val="-6"/>
        </w:rPr>
        <w:object w:dxaOrig="620" w:dyaOrig="279">
          <v:shape id="_x0000_i1032" type="#_x0000_t75" style="width:30.75pt;height:14.25pt" o:ole="">
            <v:imagedata r:id="rId16" o:title=""/>
          </v:shape>
          <o:OLEObject Type="Embed" ProgID="Equation.3" ShapeID="_x0000_i1032" DrawAspect="Content" ObjectID="_1380952912" r:id="rId17"/>
        </w:object>
      </w:r>
    </w:p>
    <w:p w:rsidR="00D43E84" w:rsidRDefault="004F5073" w:rsidP="00D43E84">
      <w:r w:rsidRPr="004F5073">
        <w:rPr>
          <w:position w:val="-4"/>
          <w:lang w:val="en-US"/>
        </w:rPr>
        <w:object w:dxaOrig="520" w:dyaOrig="260">
          <v:shape id="_x0000_i1033" type="#_x0000_t75" style="width:26.25pt;height:12.75pt" o:ole="">
            <v:imagedata r:id="rId18" o:title=""/>
          </v:shape>
          <o:OLEObject Type="Embed" ProgID="Equation.3" ShapeID="_x0000_i1033" DrawAspect="Content" ObjectID="_1380952913" r:id="rId19"/>
        </w:object>
      </w:r>
      <w:r w:rsidRPr="004F5073">
        <w:t xml:space="preserve"> - </w:t>
      </w:r>
      <w:r>
        <w:t>спрос эластичен</w:t>
      </w:r>
      <w:r w:rsidRPr="004F5073">
        <w:t>:</w:t>
      </w:r>
      <w:r>
        <w:t xml:space="preserve"> цена (</w:t>
      </w:r>
      <w:r w:rsidRPr="004F5073">
        <w:rPr>
          <w:position w:val="-4"/>
        </w:rPr>
        <w:object w:dxaOrig="240" w:dyaOrig="260">
          <v:shape id="_x0000_i1034" type="#_x0000_t75" style="width:12pt;height:12.75pt" o:ole="">
            <v:imagedata r:id="rId20" o:title=""/>
          </v:shape>
          <o:OLEObject Type="Embed" ProgID="Equation.3" ShapeID="_x0000_i1034" DrawAspect="Content" ObjectID="_1380952914" r:id="rId21"/>
        </w:object>
      </w:r>
      <w:r>
        <w:t>)</w:t>
      </w:r>
      <w:r w:rsidRPr="004F5073">
        <w:t xml:space="preserve"> </w:t>
      </w:r>
      <w:r>
        <w:t>падает, потребительский спрос (</w:t>
      </w:r>
      <w:r w:rsidRPr="004F5073">
        <w:rPr>
          <w:position w:val="-10"/>
        </w:rPr>
        <w:object w:dxaOrig="240" w:dyaOrig="320">
          <v:shape id="_x0000_i1035" type="#_x0000_t75" style="width:12pt;height:15.75pt" o:ole="">
            <v:imagedata r:id="rId22" o:title=""/>
          </v:shape>
          <o:OLEObject Type="Embed" ProgID="Equation.3" ShapeID="_x0000_i1035" DrawAspect="Content" ObjectID="_1380952915" r:id="rId23"/>
        </w:object>
      </w:r>
      <w:r>
        <w:t>) увеличивается пропорционально больше, общие расходы на этот товар (</w:t>
      </w:r>
      <w:r w:rsidR="00B82A4B" w:rsidRPr="004F5073">
        <w:rPr>
          <w:position w:val="-10"/>
        </w:rPr>
        <w:object w:dxaOrig="1080" w:dyaOrig="320">
          <v:shape id="_x0000_i1036" type="#_x0000_t75" style="width:54pt;height:15.75pt" o:ole="">
            <v:imagedata r:id="rId24" o:title=""/>
          </v:shape>
          <o:OLEObject Type="Embed" ProgID="Equation.3" ShapeID="_x0000_i1036" DrawAspect="Content" ObjectID="_1380952916" r:id="rId25"/>
        </w:object>
      </w:r>
      <w:r>
        <w:t>) растут, следовательно увеличивается валовый доход фирмы (</w:t>
      </w:r>
      <w:r w:rsidR="00D43E84" w:rsidRPr="004F5073">
        <w:rPr>
          <w:position w:val="-4"/>
        </w:rPr>
        <w:object w:dxaOrig="340" w:dyaOrig="260">
          <v:shape id="_x0000_i1037" type="#_x0000_t75" style="width:17.25pt;height:12.75pt" o:ole="">
            <v:imagedata r:id="rId26" o:title=""/>
          </v:shape>
          <o:OLEObject Type="Embed" ProgID="Equation.3" ShapeID="_x0000_i1037" DrawAspect="Content" ObjectID="_1380952917" r:id="rId27"/>
        </w:object>
      </w:r>
      <w:r>
        <w:t>) .</w:t>
      </w:r>
      <w:r w:rsidR="00B82A4B">
        <w:t xml:space="preserve"> Решение о снижении цены было </w:t>
      </w:r>
      <w:r w:rsidR="00B82A4B" w:rsidRPr="00BF2107">
        <w:rPr>
          <w:b/>
        </w:rPr>
        <w:t>правильным</w:t>
      </w:r>
      <w:r w:rsidR="00B82A4B">
        <w:t>.</w:t>
      </w:r>
    </w:p>
    <w:p w:rsidR="00D43E84" w:rsidRDefault="00D43E84" w:rsidP="00D43E84"/>
    <w:p w:rsidR="00EF7467" w:rsidRPr="00EF7467" w:rsidRDefault="007E23F1" w:rsidP="00EF7467">
      <w:pPr>
        <w:jc w:val="center"/>
        <w:rPr>
          <w:rFonts w:ascii="Arial" w:hAnsi="Arial" w:cs="Arial"/>
        </w:rPr>
      </w:pPr>
      <w:r w:rsidRPr="00D43E84">
        <w:rPr>
          <w:rFonts w:ascii="Arial" w:hAnsi="Arial" w:cs="Arial"/>
          <w:b/>
          <w:i/>
          <w:sz w:val="28"/>
          <w:szCs w:val="28"/>
        </w:rPr>
        <w:t>Задача №2</w:t>
      </w:r>
      <w:r w:rsidR="00D43E84">
        <w:rPr>
          <w:rFonts w:ascii="Arial" w:hAnsi="Arial" w:cs="Arial"/>
          <w:b/>
          <w:i/>
          <w:sz w:val="28"/>
          <w:szCs w:val="28"/>
        </w:rPr>
        <w:t>.</w:t>
      </w:r>
    </w:p>
    <w:p w:rsidR="00EF7467" w:rsidRDefault="007E23F1" w:rsidP="00EF7467">
      <w:pPr>
        <w:rPr>
          <w:b/>
          <w:i/>
        </w:rPr>
      </w:pPr>
      <w:r>
        <w:t>На оптовом рынке продаются макароны по цене 300 рублей за десятикилограммовый ящик. За день было продано 10 ящиков макарон. После снижения цены до 200 рублей, было продано за день 12 ящиков макарон. Правильным ли было решение о снижении цены? Посчитайте коэффициент эластичности спроса по цене на макароны.</w:t>
      </w:r>
      <w:r w:rsidR="00EF7467" w:rsidRPr="00EF7467">
        <w:rPr>
          <w:b/>
          <w:i/>
        </w:rPr>
        <w:t xml:space="preserve"> </w:t>
      </w:r>
    </w:p>
    <w:p w:rsidR="00EF7467" w:rsidRDefault="00EF7467" w:rsidP="00EF7467">
      <w:pPr>
        <w:rPr>
          <w:b/>
          <w:i/>
        </w:rPr>
      </w:pPr>
    </w:p>
    <w:p w:rsidR="00EF7467" w:rsidRPr="006163F1" w:rsidRDefault="00EF7467" w:rsidP="00EF7467">
      <w:pPr>
        <w:rPr>
          <w:b/>
          <w:i/>
        </w:rPr>
      </w:pPr>
      <w:r w:rsidRPr="009F05AF">
        <w:rPr>
          <w:b/>
          <w:i/>
        </w:rPr>
        <w:t>Решение</w:t>
      </w:r>
      <w:r w:rsidRPr="006163F1">
        <w:rPr>
          <w:b/>
          <w:i/>
        </w:rPr>
        <w:t>:</w:t>
      </w:r>
    </w:p>
    <w:p w:rsidR="007E23F1" w:rsidRPr="00FC66B9" w:rsidRDefault="00FC66B9" w:rsidP="007E23F1">
      <w:r>
        <w:t xml:space="preserve"> Оптовый рынок (десятикиллограмовые ящики макарон)</w:t>
      </w:r>
      <w:r w:rsidRPr="00FC66B9">
        <w:t>:</w:t>
      </w:r>
      <w:r>
        <w:t xml:space="preserve"> </w:t>
      </w:r>
      <w:r w:rsidRPr="00FC66B9">
        <w:t xml:space="preserve"> </w:t>
      </w:r>
    </w:p>
    <w:p w:rsidR="00FC66B9" w:rsidRPr="00FC66B9" w:rsidRDefault="00FC66B9" w:rsidP="007E23F1">
      <w:r w:rsidRPr="00FC66B9">
        <w:t xml:space="preserve">1 </w:t>
      </w:r>
      <w:r>
        <w:t>день</w:t>
      </w:r>
      <w:r w:rsidRPr="00FC66B9">
        <w:t xml:space="preserve">: 300 </w:t>
      </w:r>
      <w:r>
        <w:t>руб.</w:t>
      </w:r>
      <w:r w:rsidRPr="00FC66B9">
        <w:t>/</w:t>
      </w:r>
      <w:r>
        <w:t>ящик</w:t>
      </w:r>
      <w:r w:rsidRPr="00FC66B9">
        <w:t xml:space="preserve">, </w:t>
      </w:r>
      <w:r>
        <w:t>продано 10 штук</w:t>
      </w:r>
      <w:r w:rsidRPr="00FC66B9">
        <w:t>;</w:t>
      </w:r>
    </w:p>
    <w:p w:rsidR="00FC66B9" w:rsidRDefault="00FC66B9" w:rsidP="007E23F1">
      <w:pPr>
        <w:rPr>
          <w:lang w:val="en-US"/>
        </w:rPr>
      </w:pPr>
      <w:r>
        <w:t>2 день</w:t>
      </w:r>
      <w:r w:rsidRPr="00FC66B9">
        <w:t xml:space="preserve">: 200 </w:t>
      </w:r>
      <w:r>
        <w:t>руб.</w:t>
      </w:r>
      <w:r w:rsidRPr="00FC66B9">
        <w:t>/</w:t>
      </w:r>
      <w:r>
        <w:t>ящик</w:t>
      </w:r>
      <w:r w:rsidRPr="00FC66B9">
        <w:t xml:space="preserve">, </w:t>
      </w:r>
      <w:r>
        <w:t>продано 12 штук</w:t>
      </w:r>
      <w:r w:rsidRPr="00FC66B9">
        <w:t>;</w:t>
      </w:r>
    </w:p>
    <w:p w:rsidR="00FC66B9" w:rsidRDefault="00FC66B9" w:rsidP="007E23F1">
      <w:pPr>
        <w:rPr>
          <w:lang w:val="en-US"/>
        </w:rPr>
      </w:pPr>
    </w:p>
    <w:p w:rsidR="00FC66B9" w:rsidRPr="0005054C" w:rsidRDefault="00FC66B9" w:rsidP="00FC66B9">
      <w:r>
        <w:t>Коэффициент эластичности спроса по цене на ящики</w:t>
      </w:r>
      <w:r w:rsidRPr="0005054C">
        <w:t>:</w:t>
      </w:r>
    </w:p>
    <w:p w:rsidR="00FC66B9" w:rsidRDefault="00FC66B9" w:rsidP="00FC66B9"/>
    <w:p w:rsidR="00FC66B9" w:rsidRDefault="008A534B" w:rsidP="00FC66B9">
      <w:r w:rsidRPr="004F5073">
        <w:rPr>
          <w:position w:val="-56"/>
        </w:rPr>
        <w:object w:dxaOrig="3200" w:dyaOrig="1240">
          <v:shape id="_x0000_i1038" type="#_x0000_t75" style="width:159.75pt;height:62.25pt" o:ole="">
            <v:imagedata r:id="rId28" o:title=""/>
          </v:shape>
          <o:OLEObject Type="Embed" ProgID="Equation.3" ShapeID="_x0000_i1038" DrawAspect="Content" ObjectID="_1380952918" r:id="rId29"/>
        </w:object>
      </w:r>
      <w:r w:rsidRPr="00FC66B9">
        <w:rPr>
          <w:position w:val="-24"/>
        </w:rPr>
        <w:object w:dxaOrig="660" w:dyaOrig="620">
          <v:shape id="_x0000_i1039" type="#_x0000_t75" style="width:33pt;height:30.75pt" o:ole="">
            <v:imagedata r:id="rId30" o:title=""/>
          </v:shape>
          <o:OLEObject Type="Embed" ProgID="Equation.3" ShapeID="_x0000_i1039" DrawAspect="Content" ObjectID="_1380952919" r:id="rId31"/>
        </w:object>
      </w:r>
    </w:p>
    <w:p w:rsidR="008A534B" w:rsidRDefault="008A534B" w:rsidP="008A534B">
      <w:r w:rsidRPr="004F5073">
        <w:rPr>
          <w:position w:val="-4"/>
          <w:lang w:val="en-US"/>
        </w:rPr>
        <w:object w:dxaOrig="520" w:dyaOrig="260">
          <v:shape id="_x0000_i1040" type="#_x0000_t75" style="width:26.25pt;height:12.75pt" o:ole="">
            <v:imagedata r:id="rId32" o:title=""/>
          </v:shape>
          <o:OLEObject Type="Embed" ProgID="Equation.3" ShapeID="_x0000_i1040" DrawAspect="Content" ObjectID="_1380952920" r:id="rId33"/>
        </w:object>
      </w:r>
      <w:r w:rsidRPr="004F5073">
        <w:t xml:space="preserve"> - </w:t>
      </w:r>
      <w:r>
        <w:t>спрос неэластичен</w:t>
      </w:r>
      <w:r w:rsidRPr="004F5073">
        <w:t>:</w:t>
      </w:r>
      <w:r>
        <w:t xml:space="preserve"> цена (</w:t>
      </w:r>
      <w:r w:rsidRPr="004F5073">
        <w:rPr>
          <w:position w:val="-4"/>
        </w:rPr>
        <w:object w:dxaOrig="240" w:dyaOrig="260">
          <v:shape id="_x0000_i1041" type="#_x0000_t75" style="width:12pt;height:12.75pt" o:ole="">
            <v:imagedata r:id="rId20" o:title=""/>
          </v:shape>
          <o:OLEObject Type="Embed" ProgID="Equation.3" ShapeID="_x0000_i1041" DrawAspect="Content" ObjectID="_1380952921" r:id="rId34"/>
        </w:object>
      </w:r>
      <w:r>
        <w:t>)</w:t>
      </w:r>
      <w:r w:rsidRPr="004F5073">
        <w:t xml:space="preserve"> </w:t>
      </w:r>
      <w:r>
        <w:t>падает, потребительский спрос (</w:t>
      </w:r>
      <w:r w:rsidRPr="004F5073">
        <w:rPr>
          <w:position w:val="-10"/>
        </w:rPr>
        <w:object w:dxaOrig="240" w:dyaOrig="320">
          <v:shape id="_x0000_i1042" type="#_x0000_t75" style="width:12pt;height:15.75pt" o:ole="">
            <v:imagedata r:id="rId22" o:title=""/>
          </v:shape>
          <o:OLEObject Type="Embed" ProgID="Equation.3" ShapeID="_x0000_i1042" DrawAspect="Content" ObjectID="_1380952922" r:id="rId35"/>
        </w:object>
      </w:r>
      <w:r>
        <w:t>) увеличивается пропорционально меньше, общие расходы на этот товар (</w:t>
      </w:r>
      <w:r w:rsidRPr="004F5073">
        <w:rPr>
          <w:position w:val="-10"/>
        </w:rPr>
        <w:object w:dxaOrig="1080" w:dyaOrig="320">
          <v:shape id="_x0000_i1043" type="#_x0000_t75" style="width:54pt;height:15.75pt" o:ole="">
            <v:imagedata r:id="rId24" o:title=""/>
          </v:shape>
          <o:OLEObject Type="Embed" ProgID="Equation.3" ShapeID="_x0000_i1043" DrawAspect="Content" ObjectID="_1380952923" r:id="rId36"/>
        </w:object>
      </w:r>
      <w:r>
        <w:t>) падают, следовательно уменьшается валовый доход фирмы (</w:t>
      </w:r>
      <w:r w:rsidRPr="004F5073">
        <w:rPr>
          <w:position w:val="-4"/>
        </w:rPr>
        <w:object w:dxaOrig="340" w:dyaOrig="260">
          <v:shape id="_x0000_i1044" type="#_x0000_t75" style="width:17.25pt;height:12.75pt" o:ole="">
            <v:imagedata r:id="rId26" o:title=""/>
          </v:shape>
          <o:OLEObject Type="Embed" ProgID="Equation.3" ShapeID="_x0000_i1044" DrawAspect="Content" ObjectID="_1380952924" r:id="rId37"/>
        </w:object>
      </w:r>
      <w:r>
        <w:t xml:space="preserve">) . Решение о снижении цены было </w:t>
      </w:r>
      <w:r w:rsidRPr="00BF2107">
        <w:rPr>
          <w:b/>
        </w:rPr>
        <w:t>неправильным</w:t>
      </w:r>
      <w:r>
        <w:t>.</w:t>
      </w:r>
    </w:p>
    <w:p w:rsidR="007E23F1" w:rsidRDefault="007E23F1" w:rsidP="007E23F1"/>
    <w:p w:rsidR="007E23F1" w:rsidRDefault="00FC66B9" w:rsidP="007E23F1">
      <w:pPr>
        <w:pStyle w:val="2"/>
        <w:jc w:val="center"/>
      </w:pPr>
      <w:r>
        <w:br w:type="page"/>
      </w:r>
      <w:r w:rsidR="007E23F1">
        <w:lastRenderedPageBreak/>
        <w:t>Задача №3. Эластичность спроса по доходу</w:t>
      </w:r>
    </w:p>
    <w:p w:rsidR="007E23F1" w:rsidRDefault="007E23F1" w:rsidP="007E23F1">
      <w:r>
        <w:t>Определите коэффициенты эластичности спроса по доходу и категории товаров по данным, приведенным в следующей таблице:</w:t>
      </w:r>
    </w:p>
    <w:p w:rsidR="007E23F1" w:rsidRDefault="007E23F1" w:rsidP="007E23F1"/>
    <w:tbl>
      <w:tblPr>
        <w:tblStyle w:val="a3"/>
        <w:tblW w:w="0" w:type="auto"/>
        <w:jc w:val="center"/>
        <w:tblLook w:val="01E0"/>
      </w:tblPr>
      <w:tblGrid>
        <w:gridCol w:w="1601"/>
        <w:gridCol w:w="1431"/>
        <w:gridCol w:w="1396"/>
        <w:gridCol w:w="2541"/>
        <w:gridCol w:w="2602"/>
      </w:tblGrid>
      <w:tr w:rsidR="007E23F1">
        <w:trPr>
          <w:jc w:val="center"/>
        </w:trPr>
        <w:tc>
          <w:tcPr>
            <w:tcW w:w="1601" w:type="dxa"/>
            <w:vMerge w:val="restart"/>
          </w:tcPr>
          <w:p w:rsidR="007E23F1" w:rsidRPr="00E87610" w:rsidRDefault="007E23F1" w:rsidP="007E23F1">
            <w:pPr>
              <w:jc w:val="center"/>
              <w:rPr>
                <w:b/>
              </w:rPr>
            </w:pPr>
            <w:r w:rsidRPr="00E87610">
              <w:rPr>
                <w:b/>
              </w:rPr>
              <w:t>Ассортимен-тная группа</w:t>
            </w:r>
          </w:p>
          <w:p w:rsidR="007E23F1" w:rsidRPr="00E87610" w:rsidRDefault="007E23F1" w:rsidP="007E23F1">
            <w:pPr>
              <w:jc w:val="center"/>
              <w:rPr>
                <w:b/>
              </w:rPr>
            </w:pPr>
            <w:r w:rsidRPr="00E87610">
              <w:rPr>
                <w:b/>
              </w:rPr>
              <w:t>товаров</w:t>
            </w:r>
          </w:p>
        </w:tc>
        <w:tc>
          <w:tcPr>
            <w:tcW w:w="2827" w:type="dxa"/>
            <w:gridSpan w:val="2"/>
          </w:tcPr>
          <w:p w:rsidR="007E23F1" w:rsidRPr="00E87610" w:rsidRDefault="007E23F1" w:rsidP="007E23F1">
            <w:pPr>
              <w:jc w:val="center"/>
              <w:rPr>
                <w:b/>
              </w:rPr>
            </w:pPr>
            <w:r w:rsidRPr="00E87610">
              <w:rPr>
                <w:b/>
              </w:rPr>
              <w:t>Расходы семьи</w:t>
            </w:r>
          </w:p>
          <w:p w:rsidR="007E23F1" w:rsidRPr="00E87610" w:rsidRDefault="007E23F1" w:rsidP="007E23F1">
            <w:pPr>
              <w:jc w:val="center"/>
              <w:rPr>
                <w:b/>
              </w:rPr>
            </w:pPr>
            <w:r w:rsidRPr="00E87610">
              <w:rPr>
                <w:b/>
              </w:rPr>
              <w:t>(в дол.)</w:t>
            </w:r>
          </w:p>
        </w:tc>
        <w:tc>
          <w:tcPr>
            <w:tcW w:w="2541" w:type="dxa"/>
            <w:vMerge w:val="restart"/>
          </w:tcPr>
          <w:p w:rsidR="007E23F1" w:rsidRPr="00E87610" w:rsidRDefault="007E23F1" w:rsidP="007E23F1">
            <w:pPr>
              <w:jc w:val="center"/>
              <w:rPr>
                <w:b/>
              </w:rPr>
            </w:pPr>
            <w:r w:rsidRPr="00E87610">
              <w:rPr>
                <w:b/>
              </w:rPr>
              <w:t>Коэф. эластичности спроса по доходу</w:t>
            </w:r>
          </w:p>
        </w:tc>
        <w:tc>
          <w:tcPr>
            <w:tcW w:w="2602" w:type="dxa"/>
            <w:vMerge w:val="restart"/>
          </w:tcPr>
          <w:p w:rsidR="007E23F1" w:rsidRPr="00E87610" w:rsidRDefault="007E23F1" w:rsidP="007E23F1">
            <w:pPr>
              <w:jc w:val="center"/>
              <w:rPr>
                <w:b/>
              </w:rPr>
            </w:pPr>
            <w:r w:rsidRPr="00E87610">
              <w:rPr>
                <w:b/>
              </w:rPr>
              <w:t>Категория товаров</w:t>
            </w:r>
          </w:p>
        </w:tc>
      </w:tr>
      <w:tr w:rsidR="007E23F1">
        <w:trPr>
          <w:jc w:val="center"/>
        </w:trPr>
        <w:tc>
          <w:tcPr>
            <w:tcW w:w="1601" w:type="dxa"/>
            <w:vMerge/>
          </w:tcPr>
          <w:p w:rsidR="007E23F1" w:rsidRDefault="007E23F1" w:rsidP="007E23F1">
            <w:pPr>
              <w:jc w:val="center"/>
            </w:pPr>
          </w:p>
        </w:tc>
        <w:tc>
          <w:tcPr>
            <w:tcW w:w="1431" w:type="dxa"/>
          </w:tcPr>
          <w:p w:rsidR="007E23F1" w:rsidRPr="00E87610" w:rsidRDefault="007E23F1" w:rsidP="007E23F1">
            <w:pPr>
              <w:jc w:val="center"/>
              <w:rPr>
                <w:b/>
              </w:rPr>
            </w:pPr>
            <w:r w:rsidRPr="00E87610">
              <w:rPr>
                <w:b/>
              </w:rPr>
              <w:t>1ый месяц</w:t>
            </w:r>
          </w:p>
        </w:tc>
        <w:tc>
          <w:tcPr>
            <w:tcW w:w="1396" w:type="dxa"/>
          </w:tcPr>
          <w:p w:rsidR="007E23F1" w:rsidRPr="00E87610" w:rsidRDefault="007E23F1" w:rsidP="007E23F1">
            <w:pPr>
              <w:jc w:val="center"/>
              <w:rPr>
                <w:b/>
              </w:rPr>
            </w:pPr>
            <w:r w:rsidRPr="00E87610">
              <w:rPr>
                <w:b/>
              </w:rPr>
              <w:t>2ой месяц</w:t>
            </w:r>
          </w:p>
        </w:tc>
        <w:tc>
          <w:tcPr>
            <w:tcW w:w="2541" w:type="dxa"/>
            <w:vMerge/>
          </w:tcPr>
          <w:p w:rsidR="007E23F1" w:rsidRDefault="007E23F1" w:rsidP="007E23F1">
            <w:pPr>
              <w:jc w:val="center"/>
            </w:pPr>
          </w:p>
        </w:tc>
        <w:tc>
          <w:tcPr>
            <w:tcW w:w="2602" w:type="dxa"/>
            <w:vMerge/>
          </w:tcPr>
          <w:p w:rsidR="007E23F1" w:rsidRDefault="007E23F1" w:rsidP="007E23F1">
            <w:pPr>
              <w:jc w:val="center"/>
            </w:pPr>
          </w:p>
        </w:tc>
      </w:tr>
      <w:tr w:rsidR="007E23F1">
        <w:trPr>
          <w:jc w:val="center"/>
        </w:trPr>
        <w:tc>
          <w:tcPr>
            <w:tcW w:w="1601" w:type="dxa"/>
          </w:tcPr>
          <w:p w:rsidR="007E23F1" w:rsidRPr="00E87610" w:rsidRDefault="007E23F1" w:rsidP="007E23F1">
            <w:pPr>
              <w:jc w:val="center"/>
              <w:rPr>
                <w:lang w:val="en-US"/>
              </w:rPr>
            </w:pPr>
            <w:r>
              <w:rPr>
                <w:lang w:val="en-US"/>
              </w:rPr>
              <w:t>A</w:t>
            </w:r>
          </w:p>
        </w:tc>
        <w:tc>
          <w:tcPr>
            <w:tcW w:w="1431" w:type="dxa"/>
          </w:tcPr>
          <w:p w:rsidR="007E23F1" w:rsidRDefault="007E23F1" w:rsidP="007E23F1">
            <w:pPr>
              <w:jc w:val="center"/>
            </w:pPr>
            <w:r>
              <w:t>300</w:t>
            </w:r>
          </w:p>
        </w:tc>
        <w:tc>
          <w:tcPr>
            <w:tcW w:w="1396" w:type="dxa"/>
          </w:tcPr>
          <w:p w:rsidR="007E23F1" w:rsidRPr="009F05AF" w:rsidRDefault="007E23F1" w:rsidP="007E23F1">
            <w:pPr>
              <w:jc w:val="center"/>
            </w:pPr>
            <w:r w:rsidRPr="009F05AF">
              <w:t>500</w:t>
            </w:r>
          </w:p>
        </w:tc>
        <w:tc>
          <w:tcPr>
            <w:tcW w:w="2541" w:type="dxa"/>
          </w:tcPr>
          <w:p w:rsidR="007E23F1" w:rsidRPr="00743859" w:rsidRDefault="00743859" w:rsidP="007E23F1">
            <w:pPr>
              <w:jc w:val="center"/>
              <w:rPr>
                <w:lang w:val="en-US"/>
              </w:rPr>
            </w:pPr>
            <w:r w:rsidRPr="00743859">
              <w:rPr>
                <w:position w:val="-24"/>
                <w:lang w:val="en-US"/>
              </w:rPr>
              <w:object w:dxaOrig="240" w:dyaOrig="620">
                <v:shape id="_x0000_i1045" type="#_x0000_t75" style="width:12pt;height:30.75pt" o:ole="">
                  <v:imagedata r:id="rId38" o:title=""/>
                </v:shape>
                <o:OLEObject Type="Embed" ProgID="Equation.3" ShapeID="_x0000_i1045" DrawAspect="Content" ObjectID="_1380952925" r:id="rId39"/>
              </w:object>
            </w:r>
          </w:p>
        </w:tc>
        <w:tc>
          <w:tcPr>
            <w:tcW w:w="2602" w:type="dxa"/>
          </w:tcPr>
          <w:p w:rsidR="007E23F1" w:rsidRDefault="003A4E66" w:rsidP="007E23F1">
            <w:pPr>
              <w:jc w:val="center"/>
            </w:pPr>
            <w:r>
              <w:t>первой необходимости</w:t>
            </w:r>
          </w:p>
        </w:tc>
      </w:tr>
      <w:tr w:rsidR="007E23F1">
        <w:trPr>
          <w:jc w:val="center"/>
        </w:trPr>
        <w:tc>
          <w:tcPr>
            <w:tcW w:w="1601" w:type="dxa"/>
          </w:tcPr>
          <w:p w:rsidR="007E23F1" w:rsidRPr="00E87610" w:rsidRDefault="007E23F1" w:rsidP="007E23F1">
            <w:pPr>
              <w:jc w:val="center"/>
              <w:rPr>
                <w:lang w:val="en-US"/>
              </w:rPr>
            </w:pPr>
            <w:r>
              <w:rPr>
                <w:lang w:val="en-US"/>
              </w:rPr>
              <w:t>B</w:t>
            </w:r>
          </w:p>
        </w:tc>
        <w:tc>
          <w:tcPr>
            <w:tcW w:w="1431" w:type="dxa"/>
          </w:tcPr>
          <w:p w:rsidR="007E23F1" w:rsidRDefault="007E23F1" w:rsidP="007E23F1">
            <w:pPr>
              <w:jc w:val="center"/>
            </w:pPr>
            <w:r>
              <w:t>300</w:t>
            </w:r>
          </w:p>
        </w:tc>
        <w:tc>
          <w:tcPr>
            <w:tcW w:w="1396" w:type="dxa"/>
          </w:tcPr>
          <w:p w:rsidR="007E23F1" w:rsidRDefault="007E23F1" w:rsidP="007E23F1">
            <w:pPr>
              <w:jc w:val="center"/>
            </w:pPr>
            <w:r>
              <w:t>700</w:t>
            </w:r>
          </w:p>
        </w:tc>
        <w:tc>
          <w:tcPr>
            <w:tcW w:w="2541" w:type="dxa"/>
          </w:tcPr>
          <w:p w:rsidR="007E23F1" w:rsidRDefault="000C506B" w:rsidP="007E23F1">
            <w:pPr>
              <w:jc w:val="center"/>
            </w:pPr>
            <w:r w:rsidRPr="00743859">
              <w:rPr>
                <w:position w:val="-24"/>
                <w:lang w:val="en-US"/>
              </w:rPr>
              <w:object w:dxaOrig="240" w:dyaOrig="620">
                <v:shape id="_x0000_i1046" type="#_x0000_t75" style="width:12pt;height:30.75pt" o:ole="">
                  <v:imagedata r:id="rId40" o:title=""/>
                </v:shape>
                <o:OLEObject Type="Embed" ProgID="Equation.3" ShapeID="_x0000_i1046" DrawAspect="Content" ObjectID="_1380952926" r:id="rId41"/>
              </w:object>
            </w:r>
          </w:p>
        </w:tc>
        <w:tc>
          <w:tcPr>
            <w:tcW w:w="2602" w:type="dxa"/>
          </w:tcPr>
          <w:p w:rsidR="007E23F1" w:rsidRDefault="003A4E66" w:rsidP="007E23F1">
            <w:pPr>
              <w:jc w:val="center"/>
            </w:pPr>
            <w:r>
              <w:t>нормальные товары (</w:t>
            </w:r>
            <w:r w:rsidRPr="003A4E66">
              <w:t>“</w:t>
            </w:r>
            <w:r>
              <w:t>стандартный набор</w:t>
            </w:r>
            <w:r w:rsidRPr="003A4E66">
              <w:t>”</w:t>
            </w:r>
            <w:r>
              <w:t>)</w:t>
            </w:r>
          </w:p>
        </w:tc>
      </w:tr>
      <w:tr w:rsidR="007E23F1">
        <w:trPr>
          <w:jc w:val="center"/>
        </w:trPr>
        <w:tc>
          <w:tcPr>
            <w:tcW w:w="1601" w:type="dxa"/>
          </w:tcPr>
          <w:p w:rsidR="007E23F1" w:rsidRPr="00E87610" w:rsidRDefault="007E23F1" w:rsidP="007E23F1">
            <w:pPr>
              <w:jc w:val="center"/>
              <w:rPr>
                <w:lang w:val="en-US"/>
              </w:rPr>
            </w:pPr>
            <w:r>
              <w:rPr>
                <w:lang w:val="en-US"/>
              </w:rPr>
              <w:t>C</w:t>
            </w:r>
          </w:p>
        </w:tc>
        <w:tc>
          <w:tcPr>
            <w:tcW w:w="1431" w:type="dxa"/>
          </w:tcPr>
          <w:p w:rsidR="007E23F1" w:rsidRDefault="007E23F1" w:rsidP="007E23F1">
            <w:pPr>
              <w:jc w:val="center"/>
            </w:pPr>
            <w:r>
              <w:t>250</w:t>
            </w:r>
          </w:p>
        </w:tc>
        <w:tc>
          <w:tcPr>
            <w:tcW w:w="1396" w:type="dxa"/>
          </w:tcPr>
          <w:p w:rsidR="007E23F1" w:rsidRDefault="007E23F1" w:rsidP="007E23F1">
            <w:pPr>
              <w:jc w:val="center"/>
            </w:pPr>
            <w:r>
              <w:t>200</w:t>
            </w:r>
          </w:p>
        </w:tc>
        <w:tc>
          <w:tcPr>
            <w:tcW w:w="2541" w:type="dxa"/>
          </w:tcPr>
          <w:p w:rsidR="007E23F1" w:rsidRDefault="000C506B" w:rsidP="007E23F1">
            <w:pPr>
              <w:jc w:val="center"/>
            </w:pPr>
            <w:r w:rsidRPr="00743859">
              <w:rPr>
                <w:position w:val="-24"/>
              </w:rPr>
              <w:object w:dxaOrig="400" w:dyaOrig="620">
                <v:shape id="_x0000_i1047" type="#_x0000_t75" style="width:20.25pt;height:30.75pt" o:ole="">
                  <v:imagedata r:id="rId42" o:title=""/>
                </v:shape>
                <o:OLEObject Type="Embed" ProgID="Equation.3" ShapeID="_x0000_i1047" DrawAspect="Content" ObjectID="_1380952927" r:id="rId43"/>
              </w:object>
            </w:r>
          </w:p>
        </w:tc>
        <w:tc>
          <w:tcPr>
            <w:tcW w:w="2602" w:type="dxa"/>
          </w:tcPr>
          <w:p w:rsidR="007E23F1" w:rsidRDefault="00556EC3" w:rsidP="007E23F1">
            <w:pPr>
              <w:jc w:val="center"/>
            </w:pPr>
            <w:r>
              <w:t>низкокачественные</w:t>
            </w:r>
          </w:p>
        </w:tc>
      </w:tr>
      <w:tr w:rsidR="007E23F1">
        <w:trPr>
          <w:jc w:val="center"/>
        </w:trPr>
        <w:tc>
          <w:tcPr>
            <w:tcW w:w="1601" w:type="dxa"/>
            <w:tcBorders>
              <w:bottom w:val="single" w:sz="4" w:space="0" w:color="auto"/>
            </w:tcBorders>
          </w:tcPr>
          <w:p w:rsidR="007E23F1" w:rsidRPr="00E87610" w:rsidRDefault="007E23F1" w:rsidP="007E23F1">
            <w:pPr>
              <w:jc w:val="center"/>
              <w:rPr>
                <w:lang w:val="en-US"/>
              </w:rPr>
            </w:pPr>
            <w:r>
              <w:rPr>
                <w:lang w:val="en-US"/>
              </w:rPr>
              <w:t>D</w:t>
            </w:r>
          </w:p>
        </w:tc>
        <w:tc>
          <w:tcPr>
            <w:tcW w:w="1431" w:type="dxa"/>
            <w:tcBorders>
              <w:bottom w:val="single" w:sz="4" w:space="0" w:color="auto"/>
            </w:tcBorders>
          </w:tcPr>
          <w:p w:rsidR="007E23F1" w:rsidRDefault="007E23F1" w:rsidP="007E23F1">
            <w:pPr>
              <w:jc w:val="center"/>
            </w:pPr>
            <w:r>
              <w:t>150</w:t>
            </w:r>
          </w:p>
        </w:tc>
        <w:tc>
          <w:tcPr>
            <w:tcW w:w="1396" w:type="dxa"/>
            <w:tcBorders>
              <w:bottom w:val="single" w:sz="4" w:space="0" w:color="auto"/>
            </w:tcBorders>
          </w:tcPr>
          <w:p w:rsidR="007E23F1" w:rsidRDefault="007E23F1" w:rsidP="007E23F1">
            <w:pPr>
              <w:jc w:val="center"/>
            </w:pPr>
            <w:r>
              <w:t>600</w:t>
            </w:r>
          </w:p>
        </w:tc>
        <w:tc>
          <w:tcPr>
            <w:tcW w:w="2541" w:type="dxa"/>
            <w:tcBorders>
              <w:bottom w:val="single" w:sz="4" w:space="0" w:color="auto"/>
            </w:tcBorders>
          </w:tcPr>
          <w:p w:rsidR="007E23F1" w:rsidRPr="00743859" w:rsidRDefault="000C506B" w:rsidP="007E23F1">
            <w:pPr>
              <w:jc w:val="center"/>
              <w:rPr>
                <w:lang w:val="en-US"/>
              </w:rPr>
            </w:pPr>
            <w:r w:rsidRPr="00743859">
              <w:rPr>
                <w:position w:val="-6"/>
                <w:lang w:val="en-US"/>
              </w:rPr>
              <w:object w:dxaOrig="180" w:dyaOrig="279">
                <v:shape id="_x0000_i1048" type="#_x0000_t75" style="width:9pt;height:14.25pt" o:ole="">
                  <v:imagedata r:id="rId44" o:title=""/>
                </v:shape>
                <o:OLEObject Type="Embed" ProgID="Equation.3" ShapeID="_x0000_i1048" DrawAspect="Content" ObjectID="_1380952928" r:id="rId45"/>
              </w:object>
            </w:r>
          </w:p>
        </w:tc>
        <w:tc>
          <w:tcPr>
            <w:tcW w:w="2602" w:type="dxa"/>
            <w:tcBorders>
              <w:bottom w:val="single" w:sz="4" w:space="0" w:color="auto"/>
            </w:tcBorders>
          </w:tcPr>
          <w:p w:rsidR="007E23F1" w:rsidRDefault="00556EC3" w:rsidP="007E23F1">
            <w:pPr>
              <w:jc w:val="center"/>
            </w:pPr>
            <w:r>
              <w:t>предметы роскоши</w:t>
            </w:r>
          </w:p>
        </w:tc>
      </w:tr>
      <w:tr w:rsidR="007E23F1">
        <w:trPr>
          <w:jc w:val="center"/>
        </w:trPr>
        <w:tc>
          <w:tcPr>
            <w:tcW w:w="1601" w:type="dxa"/>
            <w:tcBorders>
              <w:top w:val="single" w:sz="4" w:space="0" w:color="auto"/>
            </w:tcBorders>
          </w:tcPr>
          <w:p w:rsidR="007E23F1" w:rsidRDefault="007E23F1" w:rsidP="007E23F1">
            <w:pPr>
              <w:jc w:val="center"/>
            </w:pPr>
            <w:r>
              <w:t>Доходы семьи</w:t>
            </w:r>
          </w:p>
          <w:p w:rsidR="007E23F1" w:rsidRDefault="007E23F1" w:rsidP="007E23F1">
            <w:pPr>
              <w:jc w:val="center"/>
            </w:pPr>
            <w:r>
              <w:t>(в дол.)</w:t>
            </w:r>
          </w:p>
        </w:tc>
        <w:tc>
          <w:tcPr>
            <w:tcW w:w="1431" w:type="dxa"/>
            <w:tcBorders>
              <w:top w:val="single" w:sz="4" w:space="0" w:color="auto"/>
            </w:tcBorders>
          </w:tcPr>
          <w:p w:rsidR="007E23F1" w:rsidRDefault="007E23F1" w:rsidP="007E23F1">
            <w:pPr>
              <w:jc w:val="center"/>
            </w:pPr>
            <w:r>
              <w:t>1000</w:t>
            </w:r>
          </w:p>
        </w:tc>
        <w:tc>
          <w:tcPr>
            <w:tcW w:w="1396" w:type="dxa"/>
            <w:tcBorders>
              <w:top w:val="single" w:sz="4" w:space="0" w:color="auto"/>
            </w:tcBorders>
          </w:tcPr>
          <w:p w:rsidR="007E23F1" w:rsidRDefault="007E23F1" w:rsidP="007E23F1">
            <w:pPr>
              <w:jc w:val="center"/>
            </w:pPr>
            <w:r>
              <w:t>2000</w:t>
            </w:r>
          </w:p>
        </w:tc>
        <w:tc>
          <w:tcPr>
            <w:tcW w:w="2541" w:type="dxa"/>
            <w:tcBorders>
              <w:top w:val="single" w:sz="4" w:space="0" w:color="auto"/>
            </w:tcBorders>
          </w:tcPr>
          <w:p w:rsidR="007E23F1" w:rsidRDefault="007E23F1" w:rsidP="007E23F1">
            <w:pPr>
              <w:jc w:val="center"/>
            </w:pPr>
          </w:p>
        </w:tc>
        <w:tc>
          <w:tcPr>
            <w:tcW w:w="2602" w:type="dxa"/>
            <w:tcBorders>
              <w:top w:val="single" w:sz="4" w:space="0" w:color="auto"/>
            </w:tcBorders>
          </w:tcPr>
          <w:p w:rsidR="007E23F1" w:rsidRDefault="007E23F1" w:rsidP="007E23F1">
            <w:pPr>
              <w:jc w:val="center"/>
            </w:pPr>
          </w:p>
        </w:tc>
      </w:tr>
    </w:tbl>
    <w:p w:rsidR="00625F9A" w:rsidRDefault="00625F9A" w:rsidP="00625F9A">
      <w:pPr>
        <w:rPr>
          <w:b/>
          <w:i/>
        </w:rPr>
      </w:pPr>
    </w:p>
    <w:p w:rsidR="00625F9A" w:rsidRPr="006163F1" w:rsidRDefault="00625F9A" w:rsidP="00625F9A">
      <w:pPr>
        <w:rPr>
          <w:b/>
          <w:i/>
        </w:rPr>
      </w:pPr>
      <w:r w:rsidRPr="009F05AF">
        <w:rPr>
          <w:b/>
          <w:i/>
        </w:rPr>
        <w:t>Решение</w:t>
      </w:r>
      <w:r w:rsidRPr="006163F1">
        <w:rPr>
          <w:b/>
          <w:i/>
        </w:rPr>
        <w:t>:</w:t>
      </w:r>
    </w:p>
    <w:p w:rsidR="00625F9A" w:rsidRDefault="00625F9A" w:rsidP="00625F9A">
      <w:r>
        <w:t>Коэффициент эластичности спроса по доходу</w:t>
      </w:r>
      <w:r w:rsidRPr="0005054C">
        <w:t>:</w:t>
      </w:r>
    </w:p>
    <w:p w:rsidR="00625F9A" w:rsidRDefault="00743859" w:rsidP="00625F9A">
      <w:r w:rsidRPr="0005054C">
        <w:rPr>
          <w:position w:val="-24"/>
        </w:rPr>
        <w:object w:dxaOrig="1440" w:dyaOrig="639">
          <v:shape id="_x0000_i1049" type="#_x0000_t75" style="width:1in;height:32.25pt" o:ole="">
            <v:imagedata r:id="rId46" o:title=""/>
          </v:shape>
          <o:OLEObject Type="Embed" ProgID="Equation.3" ShapeID="_x0000_i1049" DrawAspect="Content" ObjectID="_1380952929" r:id="rId47"/>
        </w:object>
      </w:r>
    </w:p>
    <w:p w:rsidR="00625F9A" w:rsidRDefault="00625F9A" w:rsidP="00625F9A">
      <w:r>
        <w:t xml:space="preserve">где  </w:t>
      </w:r>
      <w:r w:rsidR="00743859" w:rsidRPr="00625F9A">
        <w:rPr>
          <w:position w:val="-10"/>
        </w:rPr>
        <w:object w:dxaOrig="720" w:dyaOrig="340">
          <v:shape id="_x0000_i1050" type="#_x0000_t75" style="width:36pt;height:17.25pt" o:ole="">
            <v:imagedata r:id="rId48" o:title=""/>
          </v:shape>
          <o:OLEObject Type="Embed" ProgID="Equation.3" ShapeID="_x0000_i1050" DrawAspect="Content" ObjectID="_1380952930" r:id="rId49"/>
        </w:object>
      </w:r>
      <w:r>
        <w:t>- процентное изменение спроса</w:t>
      </w:r>
      <w:r w:rsidRPr="0005054C">
        <w:t>,</w:t>
      </w:r>
      <w:r>
        <w:t xml:space="preserve"> </w:t>
      </w:r>
      <w:r w:rsidR="00743859" w:rsidRPr="0005054C">
        <w:rPr>
          <w:position w:val="-6"/>
          <w:lang w:val="en-US"/>
        </w:rPr>
        <w:object w:dxaOrig="580" w:dyaOrig="279">
          <v:shape id="_x0000_i1051" type="#_x0000_t75" style="width:29.25pt;height:14.25pt" o:ole="">
            <v:imagedata r:id="rId50" o:title=""/>
          </v:shape>
          <o:OLEObject Type="Embed" ProgID="Equation.3" ShapeID="_x0000_i1051" DrawAspect="Content" ObjectID="_1380952931" r:id="rId51"/>
        </w:object>
      </w:r>
      <w:r w:rsidRPr="004F5073">
        <w:t xml:space="preserve"> - </w:t>
      </w:r>
      <w:r>
        <w:t>процентное изменение дохода.</w:t>
      </w:r>
    </w:p>
    <w:p w:rsidR="00743859" w:rsidRDefault="000C506B" w:rsidP="00625F9A">
      <w:pPr>
        <w:rPr>
          <w:lang w:val="en-US"/>
        </w:rPr>
      </w:pPr>
      <w:r w:rsidRPr="004F5073">
        <w:rPr>
          <w:position w:val="-56"/>
        </w:rPr>
        <w:object w:dxaOrig="3580" w:dyaOrig="1240">
          <v:shape id="_x0000_i1052" type="#_x0000_t75" style="width:179.25pt;height:62.25pt" o:ole="">
            <v:imagedata r:id="rId52" o:title=""/>
          </v:shape>
          <o:OLEObject Type="Embed" ProgID="Equation.3" ShapeID="_x0000_i1052" DrawAspect="Content" ObjectID="_1380952932" r:id="rId53"/>
        </w:object>
      </w:r>
      <w:r w:rsidR="00743859">
        <w:rPr>
          <w:lang w:val="en-US"/>
        </w:rPr>
        <w:tab/>
      </w:r>
      <w:r w:rsidR="00743859" w:rsidRPr="004F5073">
        <w:rPr>
          <w:position w:val="-56"/>
        </w:rPr>
        <w:object w:dxaOrig="3580" w:dyaOrig="1240">
          <v:shape id="_x0000_i1053" type="#_x0000_t75" style="width:179.25pt;height:62.25pt" o:ole="">
            <v:imagedata r:id="rId54" o:title=""/>
          </v:shape>
          <o:OLEObject Type="Embed" ProgID="Equation.3" ShapeID="_x0000_i1053" DrawAspect="Content" ObjectID="_1380952933" r:id="rId55"/>
        </w:object>
      </w:r>
    </w:p>
    <w:p w:rsidR="000C506B" w:rsidRDefault="00743859" w:rsidP="00625F9A">
      <w:pPr>
        <w:rPr>
          <w:lang w:val="en-US"/>
        </w:rPr>
      </w:pPr>
      <w:r w:rsidRPr="004F5073">
        <w:rPr>
          <w:position w:val="-56"/>
        </w:rPr>
        <w:object w:dxaOrig="3739" w:dyaOrig="1240">
          <v:shape id="_x0000_i1054" type="#_x0000_t75" style="width:186.75pt;height:62.25pt" o:ole="">
            <v:imagedata r:id="rId56" o:title=""/>
          </v:shape>
          <o:OLEObject Type="Embed" ProgID="Equation.3" ShapeID="_x0000_i1054" DrawAspect="Content" ObjectID="_1380952934" r:id="rId57"/>
        </w:object>
      </w:r>
      <w:r>
        <w:rPr>
          <w:lang w:val="en-US"/>
        </w:rPr>
        <w:tab/>
      </w:r>
      <w:r w:rsidR="000C506B" w:rsidRPr="004F5073">
        <w:rPr>
          <w:position w:val="-56"/>
        </w:rPr>
        <w:object w:dxaOrig="3540" w:dyaOrig="1240">
          <v:shape id="_x0000_i1055" type="#_x0000_t75" style="width:177pt;height:62.25pt" o:ole="">
            <v:imagedata r:id="rId58" o:title=""/>
          </v:shape>
          <o:OLEObject Type="Embed" ProgID="Equation.3" ShapeID="_x0000_i1055" DrawAspect="Content" ObjectID="_1380952935" r:id="rId59"/>
        </w:object>
      </w:r>
    </w:p>
    <w:p w:rsidR="000C506B" w:rsidRDefault="000C506B" w:rsidP="00625F9A">
      <w:pPr>
        <w:rPr>
          <w:lang w:val="en-US"/>
        </w:rPr>
      </w:pPr>
    </w:p>
    <w:p w:rsidR="00A96D29" w:rsidRDefault="0049356F" w:rsidP="00625F9A">
      <w:r w:rsidRPr="000C506B">
        <w:rPr>
          <w:position w:val="-12"/>
        </w:rPr>
        <w:object w:dxaOrig="1040" w:dyaOrig="360">
          <v:shape id="_x0000_i1056" type="#_x0000_t75" style="width:51.75pt;height:18pt" o:ole="">
            <v:imagedata r:id="rId60" o:title=""/>
          </v:shape>
          <o:OLEObject Type="Embed" ProgID="Equation.3" ShapeID="_x0000_i1056" DrawAspect="Content" ObjectID="_1380952936" r:id="rId61"/>
        </w:object>
      </w:r>
      <w:r w:rsidRPr="0049356F">
        <w:t xml:space="preserve"> (</w:t>
      </w:r>
      <w:r>
        <w:t>реакция спроса на рост дохода растёт в меньшей степени, чем доход</w:t>
      </w:r>
      <w:r w:rsidRPr="0049356F">
        <w:t>)</w:t>
      </w:r>
      <w:r>
        <w:t xml:space="preserve"> </w:t>
      </w:r>
    </w:p>
    <w:p w:rsidR="0049356F" w:rsidRDefault="0049356F" w:rsidP="00625F9A">
      <w:r>
        <w:t>-</w:t>
      </w:r>
      <w:r w:rsidR="000C506B" w:rsidRPr="0049356F">
        <w:t xml:space="preserve"> </w:t>
      </w:r>
      <w:r>
        <w:t>товары группы</w:t>
      </w:r>
      <w:r w:rsidRPr="0049356F">
        <w:t xml:space="preserve"> </w:t>
      </w:r>
      <w:r>
        <w:rPr>
          <w:lang w:val="en-US"/>
        </w:rPr>
        <w:t>A</w:t>
      </w:r>
      <w:r w:rsidRPr="0049356F">
        <w:t xml:space="preserve"> – </w:t>
      </w:r>
      <w:r>
        <w:t>первой необходимости</w:t>
      </w:r>
      <w:r w:rsidRPr="0049356F">
        <w:t>;</w:t>
      </w:r>
    </w:p>
    <w:p w:rsidR="00A96D29" w:rsidRPr="0049356F" w:rsidRDefault="00A96D29" w:rsidP="00625F9A"/>
    <w:p w:rsidR="00A96D29" w:rsidRDefault="0049356F" w:rsidP="00625F9A">
      <w:r>
        <w:t xml:space="preserve"> </w:t>
      </w:r>
      <w:r w:rsidRPr="000C506B">
        <w:rPr>
          <w:position w:val="-12"/>
        </w:rPr>
        <w:object w:dxaOrig="720" w:dyaOrig="360">
          <v:shape id="_x0000_i1057" type="#_x0000_t75" style="width:36pt;height:18pt" o:ole="">
            <v:imagedata r:id="rId62" o:title=""/>
          </v:shape>
          <o:OLEObject Type="Embed" ProgID="Equation.3" ShapeID="_x0000_i1057" DrawAspect="Content" ObjectID="_1380952937" r:id="rId63"/>
        </w:object>
      </w:r>
      <w:r>
        <w:t xml:space="preserve">чуть больше 1 </w:t>
      </w:r>
      <w:r w:rsidRPr="0049356F">
        <w:t>(</w:t>
      </w:r>
      <w:r>
        <w:t>реакция спроса на рост дохода растёт с ростом дохода</w:t>
      </w:r>
      <w:r w:rsidRPr="0049356F">
        <w:t>)</w:t>
      </w:r>
    </w:p>
    <w:p w:rsidR="0049356F" w:rsidRDefault="00A96D29" w:rsidP="00625F9A">
      <w:r>
        <w:t>-</w:t>
      </w:r>
      <w:r w:rsidR="0049356F" w:rsidRPr="0049356F">
        <w:t xml:space="preserve"> </w:t>
      </w:r>
      <w:r w:rsidR="0049356F">
        <w:t xml:space="preserve">товары группы </w:t>
      </w:r>
      <w:r w:rsidR="0049356F">
        <w:rPr>
          <w:lang w:val="en-US"/>
        </w:rPr>
        <w:t>B</w:t>
      </w:r>
      <w:r w:rsidR="0049356F" w:rsidRPr="0049356F">
        <w:t xml:space="preserve"> </w:t>
      </w:r>
      <w:r w:rsidR="0049356F">
        <w:t>–</w:t>
      </w:r>
      <w:r w:rsidR="0049356F" w:rsidRPr="0049356F">
        <w:t xml:space="preserve"> </w:t>
      </w:r>
      <w:r w:rsidR="0049356F">
        <w:t>нормальные товары (</w:t>
      </w:r>
      <w:r w:rsidR="0049356F" w:rsidRPr="0049356F">
        <w:t>“</w:t>
      </w:r>
      <w:r w:rsidR="0049356F">
        <w:t>стандартный набор</w:t>
      </w:r>
      <w:r w:rsidR="0049356F" w:rsidRPr="0049356F">
        <w:t>”</w:t>
      </w:r>
      <w:r w:rsidR="0049356F">
        <w:t>)</w:t>
      </w:r>
      <w:r w:rsidR="0049356F" w:rsidRPr="0049356F">
        <w:t>;</w:t>
      </w:r>
    </w:p>
    <w:p w:rsidR="00A96D29" w:rsidRPr="0049356F" w:rsidRDefault="00A96D29" w:rsidP="00625F9A"/>
    <w:p w:rsidR="00A96D29" w:rsidRDefault="0049356F" w:rsidP="00625F9A">
      <w:r w:rsidRPr="000C506B">
        <w:rPr>
          <w:position w:val="-12"/>
        </w:rPr>
        <w:object w:dxaOrig="1080" w:dyaOrig="360">
          <v:shape id="_x0000_i1058" type="#_x0000_t75" style="width:54pt;height:18pt" o:ole="">
            <v:imagedata r:id="rId64" o:title=""/>
          </v:shape>
          <o:OLEObject Type="Embed" ProgID="Equation.3" ShapeID="_x0000_i1058" DrawAspect="Content" ObjectID="_1380952938" r:id="rId65"/>
        </w:object>
      </w:r>
      <w:r>
        <w:t xml:space="preserve"> </w:t>
      </w:r>
      <w:r w:rsidRPr="0049356F">
        <w:t>(</w:t>
      </w:r>
      <w:r>
        <w:t>реакция спроса на рост дохода падает</w:t>
      </w:r>
      <w:r w:rsidRPr="0049356F">
        <w:t>)</w:t>
      </w:r>
      <w:r>
        <w:t xml:space="preserve"> </w:t>
      </w:r>
    </w:p>
    <w:p w:rsidR="0049356F" w:rsidRDefault="0049356F" w:rsidP="00625F9A">
      <w:r>
        <w:t xml:space="preserve">- товары группы </w:t>
      </w:r>
      <w:r>
        <w:rPr>
          <w:lang w:val="en-US"/>
        </w:rPr>
        <w:t>C</w:t>
      </w:r>
      <w:r>
        <w:t xml:space="preserve"> –</w:t>
      </w:r>
      <w:r w:rsidRPr="0049356F">
        <w:t xml:space="preserve"> </w:t>
      </w:r>
      <w:r>
        <w:t>низкокачественные товары</w:t>
      </w:r>
      <w:r w:rsidRPr="0049356F">
        <w:t>;</w:t>
      </w:r>
    </w:p>
    <w:p w:rsidR="00A96D29" w:rsidRPr="0049356F" w:rsidRDefault="00A96D29" w:rsidP="00625F9A"/>
    <w:p w:rsidR="00A96D29" w:rsidRDefault="0049356F" w:rsidP="00625F9A">
      <w:r w:rsidRPr="000C506B">
        <w:rPr>
          <w:position w:val="-12"/>
        </w:rPr>
        <w:object w:dxaOrig="1200" w:dyaOrig="360">
          <v:shape id="_x0000_i1059" type="#_x0000_t75" style="width:60pt;height:18pt" o:ole="">
            <v:imagedata r:id="rId66" o:title=""/>
          </v:shape>
          <o:OLEObject Type="Embed" ProgID="Equation.3" ShapeID="_x0000_i1059" DrawAspect="Content" ObjectID="_1380952939" r:id="rId67"/>
        </w:object>
      </w:r>
      <w:r w:rsidRPr="0049356F">
        <w:t>(</w:t>
      </w:r>
      <w:r>
        <w:t>реакция спроса на рост дохода растёт в большей степени, чем доход</w:t>
      </w:r>
      <w:r w:rsidRPr="0049356F">
        <w:t>)</w:t>
      </w:r>
      <w:r>
        <w:t xml:space="preserve"> </w:t>
      </w:r>
      <w:r w:rsidRPr="0049356F">
        <w:t xml:space="preserve"> </w:t>
      </w:r>
    </w:p>
    <w:p w:rsidR="007E23F1" w:rsidRDefault="0049356F" w:rsidP="00DC5B08">
      <w:pPr>
        <w:jc w:val="center"/>
      </w:pPr>
      <w:r w:rsidRPr="0049356F">
        <w:t xml:space="preserve">- </w:t>
      </w:r>
      <w:r>
        <w:t xml:space="preserve">товары группы </w:t>
      </w:r>
      <w:r>
        <w:rPr>
          <w:lang w:val="en-US"/>
        </w:rPr>
        <w:t>D</w:t>
      </w:r>
      <w:r w:rsidRPr="0049356F">
        <w:t xml:space="preserve"> </w:t>
      </w:r>
      <w:r>
        <w:t>– предметы роскоши.</w:t>
      </w:r>
      <w:r w:rsidRPr="0049356F">
        <w:t xml:space="preserve"> </w:t>
      </w:r>
      <w:r>
        <w:t xml:space="preserve"> </w:t>
      </w:r>
      <w:r w:rsidRPr="0049356F">
        <w:t xml:space="preserve"> </w:t>
      </w:r>
      <w:r w:rsidR="007E23F1">
        <w:br w:type="page"/>
      </w:r>
      <w:r w:rsidR="007E23F1" w:rsidRPr="00DC5B08">
        <w:rPr>
          <w:rFonts w:ascii="Arial" w:hAnsi="Arial" w:cs="Arial"/>
          <w:b/>
          <w:i/>
          <w:sz w:val="28"/>
          <w:szCs w:val="28"/>
        </w:rPr>
        <w:lastRenderedPageBreak/>
        <w:t>Задача №4. Равновесие потребителя (кардинализм)</w:t>
      </w:r>
    </w:p>
    <w:p w:rsidR="007E23F1" w:rsidRDefault="007E23F1" w:rsidP="007E23F1">
      <w:pPr>
        <w:rPr>
          <w:lang w:val="en-US"/>
        </w:rPr>
      </w:pPr>
      <w:r>
        <w:t>В набор потребителя входят два товара: пиво и закуска (креветки). Одна кружка пива стоит 10$, а одна порция закуски (10 креветок) — 5</w:t>
      </w:r>
      <w:r w:rsidRPr="00E87610">
        <w:t>$.</w:t>
      </w:r>
      <w:r>
        <w:t xml:space="preserve"> Всего он готов потратить в этот вечер 25</w:t>
      </w:r>
      <w:r w:rsidRPr="00E87610">
        <w:t>$</w:t>
      </w:r>
      <w:r>
        <w:t>. Найти, какое количество кружек пива и порций закусок купит рациональный потребитель в состоянии равновесия? Данные, необходимые для решения задачи, приведены в таблице.</w:t>
      </w:r>
    </w:p>
    <w:p w:rsidR="007E23F1" w:rsidRPr="00B30101" w:rsidRDefault="007E23F1" w:rsidP="007E23F1">
      <w:pPr>
        <w:rPr>
          <w:lang w:val="en-US"/>
        </w:rPr>
      </w:pPr>
    </w:p>
    <w:tbl>
      <w:tblPr>
        <w:tblStyle w:val="a3"/>
        <w:tblW w:w="0" w:type="auto"/>
        <w:shd w:val="clear" w:color="auto" w:fill="FFFFFF"/>
        <w:tblLook w:val="01E0"/>
      </w:tblPr>
      <w:tblGrid>
        <w:gridCol w:w="3528"/>
        <w:gridCol w:w="1007"/>
        <w:gridCol w:w="1007"/>
        <w:gridCol w:w="1007"/>
        <w:gridCol w:w="1007"/>
        <w:gridCol w:w="1007"/>
        <w:gridCol w:w="1008"/>
      </w:tblGrid>
      <w:tr w:rsidR="007E23F1" w:rsidRPr="00B30101">
        <w:tc>
          <w:tcPr>
            <w:tcW w:w="3528" w:type="dxa"/>
            <w:shd w:val="clear" w:color="auto" w:fill="FFFFFF"/>
          </w:tcPr>
          <w:p w:rsidR="007E23F1" w:rsidRPr="00B30101" w:rsidRDefault="007E23F1" w:rsidP="007E23F1">
            <w:pPr>
              <w:jc w:val="center"/>
            </w:pPr>
            <w:r w:rsidRPr="00B30101">
              <w:br w:type="page"/>
              <w:t>Число кружек пива</w:t>
            </w:r>
          </w:p>
        </w:tc>
        <w:tc>
          <w:tcPr>
            <w:tcW w:w="1007" w:type="dxa"/>
            <w:shd w:val="clear" w:color="auto" w:fill="FFFFFF"/>
          </w:tcPr>
          <w:p w:rsidR="007E23F1" w:rsidRPr="00B30101" w:rsidRDefault="007E23F1" w:rsidP="007E23F1">
            <w:pPr>
              <w:jc w:val="center"/>
            </w:pPr>
            <w:r w:rsidRPr="00B30101">
              <w:t>1</w:t>
            </w:r>
          </w:p>
        </w:tc>
        <w:tc>
          <w:tcPr>
            <w:tcW w:w="1007" w:type="dxa"/>
            <w:shd w:val="clear" w:color="auto" w:fill="FFFFFF"/>
          </w:tcPr>
          <w:p w:rsidR="007E23F1" w:rsidRPr="00B30101" w:rsidRDefault="007E23F1" w:rsidP="007E23F1">
            <w:pPr>
              <w:jc w:val="center"/>
            </w:pPr>
            <w:r w:rsidRPr="00B30101">
              <w:t>2</w:t>
            </w:r>
          </w:p>
        </w:tc>
        <w:tc>
          <w:tcPr>
            <w:tcW w:w="1007" w:type="dxa"/>
            <w:shd w:val="clear" w:color="auto" w:fill="FFFFFF"/>
          </w:tcPr>
          <w:p w:rsidR="007E23F1" w:rsidRPr="00B30101" w:rsidRDefault="007E23F1" w:rsidP="007E23F1">
            <w:pPr>
              <w:jc w:val="center"/>
            </w:pPr>
            <w:r w:rsidRPr="00B30101">
              <w:t>3</w:t>
            </w:r>
          </w:p>
        </w:tc>
        <w:tc>
          <w:tcPr>
            <w:tcW w:w="1007" w:type="dxa"/>
            <w:shd w:val="clear" w:color="auto" w:fill="FFFFFF"/>
          </w:tcPr>
          <w:p w:rsidR="007E23F1" w:rsidRPr="00B30101" w:rsidRDefault="007E23F1" w:rsidP="007E23F1">
            <w:pPr>
              <w:jc w:val="center"/>
            </w:pPr>
            <w:r w:rsidRPr="00B30101">
              <w:t>4</w:t>
            </w:r>
          </w:p>
        </w:tc>
        <w:tc>
          <w:tcPr>
            <w:tcW w:w="1007" w:type="dxa"/>
            <w:shd w:val="clear" w:color="auto" w:fill="FFFFFF"/>
          </w:tcPr>
          <w:p w:rsidR="007E23F1" w:rsidRPr="00B30101" w:rsidRDefault="007E23F1" w:rsidP="007E23F1">
            <w:pPr>
              <w:jc w:val="center"/>
            </w:pPr>
            <w:r w:rsidRPr="00B30101">
              <w:t>5</w:t>
            </w:r>
          </w:p>
        </w:tc>
        <w:tc>
          <w:tcPr>
            <w:tcW w:w="1008" w:type="dxa"/>
            <w:shd w:val="clear" w:color="auto" w:fill="FFFFFF"/>
          </w:tcPr>
          <w:p w:rsidR="007E23F1" w:rsidRPr="00B30101" w:rsidRDefault="007E23F1" w:rsidP="007E23F1">
            <w:pPr>
              <w:jc w:val="center"/>
            </w:pPr>
            <w:r w:rsidRPr="00B30101">
              <w:t>6</w:t>
            </w:r>
          </w:p>
        </w:tc>
      </w:tr>
      <w:tr w:rsidR="007E23F1">
        <w:tc>
          <w:tcPr>
            <w:tcW w:w="3528" w:type="dxa"/>
            <w:shd w:val="clear" w:color="auto" w:fill="FFFFFF"/>
          </w:tcPr>
          <w:p w:rsidR="007E23F1" w:rsidRPr="00E87610" w:rsidRDefault="007E23F1" w:rsidP="007E23F1">
            <w:pPr>
              <w:jc w:val="center"/>
            </w:pPr>
            <w:r>
              <w:t>Общая полезность пива (</w:t>
            </w:r>
            <w:r>
              <w:rPr>
                <w:lang w:val="en-US"/>
              </w:rPr>
              <w:t>u</w:t>
            </w:r>
            <w:r w:rsidRPr="00E87610">
              <w:rPr>
                <w:vertAlign w:val="subscript"/>
                <w:lang w:val="en-US"/>
              </w:rPr>
              <w:t>1</w:t>
            </w:r>
            <w:r>
              <w:rPr>
                <w:lang w:val="en-US"/>
              </w:rPr>
              <w:t>)</w:t>
            </w:r>
          </w:p>
        </w:tc>
        <w:tc>
          <w:tcPr>
            <w:tcW w:w="1007" w:type="dxa"/>
            <w:shd w:val="clear" w:color="auto" w:fill="FFFFFF"/>
          </w:tcPr>
          <w:p w:rsidR="007E23F1" w:rsidRPr="004105FB" w:rsidRDefault="007E23F1" w:rsidP="007E23F1">
            <w:pPr>
              <w:jc w:val="center"/>
              <w:rPr>
                <w:lang w:val="en-US"/>
              </w:rPr>
            </w:pPr>
            <w:r>
              <w:rPr>
                <w:lang w:val="en-US"/>
              </w:rPr>
              <w:t>10</w:t>
            </w:r>
          </w:p>
        </w:tc>
        <w:tc>
          <w:tcPr>
            <w:tcW w:w="1007" w:type="dxa"/>
            <w:shd w:val="clear" w:color="auto" w:fill="FFFFFF"/>
          </w:tcPr>
          <w:p w:rsidR="007E23F1" w:rsidRPr="004105FB" w:rsidRDefault="007E23F1" w:rsidP="007E23F1">
            <w:pPr>
              <w:jc w:val="center"/>
              <w:rPr>
                <w:lang w:val="en-US"/>
              </w:rPr>
            </w:pPr>
            <w:r>
              <w:rPr>
                <w:lang w:val="en-US"/>
              </w:rPr>
              <w:t>18</w:t>
            </w:r>
          </w:p>
        </w:tc>
        <w:tc>
          <w:tcPr>
            <w:tcW w:w="1007" w:type="dxa"/>
            <w:shd w:val="clear" w:color="auto" w:fill="FFFFFF"/>
          </w:tcPr>
          <w:p w:rsidR="007E23F1" w:rsidRPr="004105FB" w:rsidRDefault="007E23F1" w:rsidP="007E23F1">
            <w:pPr>
              <w:jc w:val="center"/>
              <w:rPr>
                <w:lang w:val="en-US"/>
              </w:rPr>
            </w:pPr>
            <w:r>
              <w:rPr>
                <w:lang w:val="en-US"/>
              </w:rPr>
              <w:t>24</w:t>
            </w:r>
          </w:p>
        </w:tc>
        <w:tc>
          <w:tcPr>
            <w:tcW w:w="1007" w:type="dxa"/>
            <w:shd w:val="clear" w:color="auto" w:fill="FFFFFF"/>
          </w:tcPr>
          <w:p w:rsidR="007E23F1" w:rsidRPr="004105FB" w:rsidRDefault="007E23F1" w:rsidP="007E23F1">
            <w:pPr>
              <w:jc w:val="center"/>
              <w:rPr>
                <w:lang w:val="en-US"/>
              </w:rPr>
            </w:pPr>
            <w:r>
              <w:rPr>
                <w:lang w:val="en-US"/>
              </w:rPr>
              <w:t>28</w:t>
            </w:r>
          </w:p>
        </w:tc>
        <w:tc>
          <w:tcPr>
            <w:tcW w:w="1007" w:type="dxa"/>
            <w:shd w:val="clear" w:color="auto" w:fill="FFFFFF"/>
          </w:tcPr>
          <w:p w:rsidR="007E23F1" w:rsidRPr="004105FB" w:rsidRDefault="007E23F1" w:rsidP="007E23F1">
            <w:pPr>
              <w:jc w:val="center"/>
              <w:rPr>
                <w:lang w:val="en-US"/>
              </w:rPr>
            </w:pPr>
            <w:r>
              <w:rPr>
                <w:lang w:val="en-US"/>
              </w:rPr>
              <w:t>31</w:t>
            </w:r>
          </w:p>
        </w:tc>
        <w:tc>
          <w:tcPr>
            <w:tcW w:w="1008" w:type="dxa"/>
            <w:shd w:val="clear" w:color="auto" w:fill="FFFFFF"/>
          </w:tcPr>
          <w:p w:rsidR="007E23F1" w:rsidRPr="004105FB" w:rsidRDefault="007E23F1" w:rsidP="007E23F1">
            <w:pPr>
              <w:jc w:val="center"/>
              <w:rPr>
                <w:lang w:val="en-US"/>
              </w:rPr>
            </w:pPr>
            <w:r>
              <w:rPr>
                <w:lang w:val="en-US"/>
              </w:rPr>
              <w:t>33</w:t>
            </w:r>
          </w:p>
        </w:tc>
      </w:tr>
      <w:tr w:rsidR="007E23F1">
        <w:tc>
          <w:tcPr>
            <w:tcW w:w="3528" w:type="dxa"/>
            <w:shd w:val="clear" w:color="auto" w:fill="FFFFFF"/>
          </w:tcPr>
          <w:p w:rsidR="007E23F1" w:rsidRPr="00E87610" w:rsidRDefault="007E23F1" w:rsidP="007E23F1">
            <w:pPr>
              <w:jc w:val="center"/>
            </w:pPr>
            <w:r>
              <w:t>Предельная полезность каждой следующей кружки пива</w:t>
            </w:r>
            <w:r w:rsidRPr="00E87610">
              <w:t xml:space="preserve"> </w:t>
            </w:r>
            <w:r>
              <w:t>(</w:t>
            </w:r>
            <w:r>
              <w:rPr>
                <w:lang w:val="en-US"/>
              </w:rPr>
              <w:t>mu</w:t>
            </w:r>
            <w:r w:rsidRPr="00E87610">
              <w:rPr>
                <w:vertAlign w:val="subscript"/>
              </w:rPr>
              <w:t>1</w:t>
            </w:r>
            <w:r w:rsidRPr="00E87610">
              <w:t>)</w:t>
            </w:r>
          </w:p>
        </w:tc>
        <w:tc>
          <w:tcPr>
            <w:tcW w:w="1007" w:type="dxa"/>
            <w:shd w:val="clear" w:color="auto" w:fill="FFFFFF"/>
          </w:tcPr>
          <w:p w:rsidR="007E23F1" w:rsidRPr="004105FB" w:rsidRDefault="007E23F1" w:rsidP="007E23F1">
            <w:pPr>
              <w:jc w:val="center"/>
              <w:rPr>
                <w:lang w:val="en-US"/>
              </w:rPr>
            </w:pPr>
            <w:r>
              <w:rPr>
                <w:lang w:val="en-US"/>
              </w:rPr>
              <w:t>10</w:t>
            </w:r>
          </w:p>
        </w:tc>
        <w:tc>
          <w:tcPr>
            <w:tcW w:w="1007" w:type="dxa"/>
            <w:shd w:val="clear" w:color="auto" w:fill="FFFFFF"/>
          </w:tcPr>
          <w:p w:rsidR="007E23F1" w:rsidRPr="004105FB" w:rsidRDefault="00753EB4" w:rsidP="007E23F1">
            <w:pPr>
              <w:jc w:val="center"/>
              <w:rPr>
                <w:lang w:val="en-US"/>
              </w:rPr>
            </w:pPr>
            <w:r>
              <w:rPr>
                <w:lang w:val="en-US"/>
              </w:rPr>
              <w:t>8</w:t>
            </w:r>
          </w:p>
        </w:tc>
        <w:tc>
          <w:tcPr>
            <w:tcW w:w="1007" w:type="dxa"/>
            <w:shd w:val="clear" w:color="auto" w:fill="FFFFFF"/>
          </w:tcPr>
          <w:p w:rsidR="007E23F1" w:rsidRPr="00753EB4" w:rsidRDefault="00753EB4" w:rsidP="007E23F1">
            <w:pPr>
              <w:jc w:val="center"/>
              <w:rPr>
                <w:lang w:val="en-US"/>
              </w:rPr>
            </w:pPr>
            <w:r>
              <w:rPr>
                <w:lang w:val="en-US"/>
              </w:rPr>
              <w:t>6</w:t>
            </w:r>
          </w:p>
        </w:tc>
        <w:tc>
          <w:tcPr>
            <w:tcW w:w="1007" w:type="dxa"/>
            <w:shd w:val="clear" w:color="auto" w:fill="FFFFFF"/>
          </w:tcPr>
          <w:p w:rsidR="007E23F1" w:rsidRPr="00753EB4" w:rsidRDefault="00753EB4" w:rsidP="007E23F1">
            <w:pPr>
              <w:jc w:val="center"/>
              <w:rPr>
                <w:lang w:val="en-US"/>
              </w:rPr>
            </w:pPr>
            <w:r>
              <w:rPr>
                <w:lang w:val="en-US"/>
              </w:rPr>
              <w:t>4</w:t>
            </w:r>
          </w:p>
        </w:tc>
        <w:tc>
          <w:tcPr>
            <w:tcW w:w="1007" w:type="dxa"/>
            <w:shd w:val="clear" w:color="auto" w:fill="FFFFFF"/>
          </w:tcPr>
          <w:p w:rsidR="007E23F1" w:rsidRPr="00753EB4" w:rsidRDefault="00753EB4" w:rsidP="007E23F1">
            <w:pPr>
              <w:jc w:val="center"/>
              <w:rPr>
                <w:lang w:val="en-US"/>
              </w:rPr>
            </w:pPr>
            <w:r>
              <w:rPr>
                <w:lang w:val="en-US"/>
              </w:rPr>
              <w:t>3</w:t>
            </w:r>
          </w:p>
        </w:tc>
        <w:tc>
          <w:tcPr>
            <w:tcW w:w="1008" w:type="dxa"/>
            <w:shd w:val="clear" w:color="auto" w:fill="FFFFFF"/>
          </w:tcPr>
          <w:p w:rsidR="007E23F1" w:rsidRPr="00753EB4" w:rsidRDefault="00753EB4" w:rsidP="007E23F1">
            <w:pPr>
              <w:jc w:val="center"/>
              <w:rPr>
                <w:lang w:val="en-US"/>
              </w:rPr>
            </w:pPr>
            <w:r>
              <w:rPr>
                <w:lang w:val="en-US"/>
              </w:rPr>
              <w:t>2</w:t>
            </w:r>
          </w:p>
        </w:tc>
      </w:tr>
      <w:tr w:rsidR="007E23F1">
        <w:tc>
          <w:tcPr>
            <w:tcW w:w="3528" w:type="dxa"/>
            <w:shd w:val="clear" w:color="auto" w:fill="FFFFFF"/>
          </w:tcPr>
          <w:p w:rsidR="007E23F1" w:rsidRDefault="007E23F1" w:rsidP="007E23F1">
            <w:pPr>
              <w:jc w:val="center"/>
            </w:pPr>
            <w:r>
              <w:t>Число порций креветок</w:t>
            </w:r>
          </w:p>
        </w:tc>
        <w:tc>
          <w:tcPr>
            <w:tcW w:w="1007" w:type="dxa"/>
            <w:shd w:val="clear" w:color="auto" w:fill="FFFFFF"/>
          </w:tcPr>
          <w:p w:rsidR="007E23F1" w:rsidRPr="004105FB" w:rsidRDefault="007E23F1" w:rsidP="007E23F1">
            <w:pPr>
              <w:jc w:val="center"/>
              <w:rPr>
                <w:lang w:val="en-US"/>
              </w:rPr>
            </w:pPr>
            <w:r>
              <w:rPr>
                <w:lang w:val="en-US"/>
              </w:rPr>
              <w:t>1</w:t>
            </w:r>
          </w:p>
        </w:tc>
        <w:tc>
          <w:tcPr>
            <w:tcW w:w="1007" w:type="dxa"/>
            <w:shd w:val="clear" w:color="auto" w:fill="FFFFFF"/>
          </w:tcPr>
          <w:p w:rsidR="007E23F1" w:rsidRPr="004105FB" w:rsidRDefault="007E23F1" w:rsidP="007E23F1">
            <w:pPr>
              <w:jc w:val="center"/>
              <w:rPr>
                <w:lang w:val="en-US"/>
              </w:rPr>
            </w:pPr>
            <w:r>
              <w:rPr>
                <w:lang w:val="en-US"/>
              </w:rPr>
              <w:t>2</w:t>
            </w:r>
          </w:p>
        </w:tc>
        <w:tc>
          <w:tcPr>
            <w:tcW w:w="1007" w:type="dxa"/>
            <w:shd w:val="clear" w:color="auto" w:fill="FFFFFF"/>
          </w:tcPr>
          <w:p w:rsidR="007E23F1" w:rsidRPr="004105FB" w:rsidRDefault="007E23F1" w:rsidP="007E23F1">
            <w:pPr>
              <w:jc w:val="center"/>
              <w:rPr>
                <w:lang w:val="en-US"/>
              </w:rPr>
            </w:pPr>
            <w:r>
              <w:rPr>
                <w:lang w:val="en-US"/>
              </w:rPr>
              <w:t>3</w:t>
            </w:r>
          </w:p>
        </w:tc>
        <w:tc>
          <w:tcPr>
            <w:tcW w:w="1007" w:type="dxa"/>
            <w:shd w:val="clear" w:color="auto" w:fill="FFFFFF"/>
          </w:tcPr>
          <w:p w:rsidR="007E23F1" w:rsidRPr="004105FB" w:rsidRDefault="007E23F1" w:rsidP="007E23F1">
            <w:pPr>
              <w:jc w:val="center"/>
              <w:rPr>
                <w:lang w:val="en-US"/>
              </w:rPr>
            </w:pPr>
            <w:r>
              <w:rPr>
                <w:lang w:val="en-US"/>
              </w:rPr>
              <w:t>4</w:t>
            </w:r>
          </w:p>
        </w:tc>
        <w:tc>
          <w:tcPr>
            <w:tcW w:w="1007" w:type="dxa"/>
            <w:shd w:val="clear" w:color="auto" w:fill="FFFFFF"/>
          </w:tcPr>
          <w:p w:rsidR="007E23F1" w:rsidRPr="004105FB" w:rsidRDefault="007E23F1" w:rsidP="007E23F1">
            <w:pPr>
              <w:jc w:val="center"/>
              <w:rPr>
                <w:lang w:val="en-US"/>
              </w:rPr>
            </w:pPr>
            <w:r>
              <w:rPr>
                <w:lang w:val="en-US"/>
              </w:rPr>
              <w:t>5</w:t>
            </w:r>
          </w:p>
        </w:tc>
        <w:tc>
          <w:tcPr>
            <w:tcW w:w="1008" w:type="dxa"/>
            <w:shd w:val="clear" w:color="auto" w:fill="FFFFFF"/>
          </w:tcPr>
          <w:p w:rsidR="007E23F1" w:rsidRPr="004105FB" w:rsidRDefault="007E23F1" w:rsidP="007E23F1">
            <w:pPr>
              <w:jc w:val="center"/>
              <w:rPr>
                <w:lang w:val="en-US"/>
              </w:rPr>
            </w:pPr>
            <w:r>
              <w:rPr>
                <w:lang w:val="en-US"/>
              </w:rPr>
              <w:t>6</w:t>
            </w:r>
          </w:p>
        </w:tc>
      </w:tr>
      <w:tr w:rsidR="007E23F1">
        <w:tc>
          <w:tcPr>
            <w:tcW w:w="3528" w:type="dxa"/>
            <w:shd w:val="clear" w:color="auto" w:fill="FFFFFF"/>
          </w:tcPr>
          <w:p w:rsidR="007E23F1" w:rsidRPr="00E87610" w:rsidRDefault="007E23F1" w:rsidP="007E23F1">
            <w:pPr>
              <w:jc w:val="center"/>
            </w:pPr>
            <w:r>
              <w:t>Общая полезность порций креветок (</w:t>
            </w:r>
            <w:r>
              <w:rPr>
                <w:lang w:val="en-US"/>
              </w:rPr>
              <w:t>u</w:t>
            </w:r>
            <w:r w:rsidRPr="00E87610">
              <w:rPr>
                <w:vertAlign w:val="subscript"/>
              </w:rPr>
              <w:t>2</w:t>
            </w:r>
            <w:r w:rsidRPr="00E87610">
              <w:t>)</w:t>
            </w:r>
          </w:p>
        </w:tc>
        <w:tc>
          <w:tcPr>
            <w:tcW w:w="1007" w:type="dxa"/>
            <w:shd w:val="clear" w:color="auto" w:fill="FFFFFF"/>
          </w:tcPr>
          <w:p w:rsidR="007E23F1" w:rsidRPr="004105FB" w:rsidRDefault="007E23F1" w:rsidP="007E23F1">
            <w:pPr>
              <w:jc w:val="center"/>
              <w:rPr>
                <w:lang w:val="en-US"/>
              </w:rPr>
            </w:pPr>
            <w:r>
              <w:rPr>
                <w:lang w:val="en-US"/>
              </w:rPr>
              <w:t>7</w:t>
            </w:r>
          </w:p>
        </w:tc>
        <w:tc>
          <w:tcPr>
            <w:tcW w:w="1007" w:type="dxa"/>
            <w:shd w:val="clear" w:color="auto" w:fill="FFFFFF"/>
          </w:tcPr>
          <w:p w:rsidR="007E23F1" w:rsidRPr="004105FB" w:rsidRDefault="007E23F1" w:rsidP="007E23F1">
            <w:pPr>
              <w:jc w:val="center"/>
              <w:rPr>
                <w:lang w:val="en-US"/>
              </w:rPr>
            </w:pPr>
            <w:r>
              <w:rPr>
                <w:lang w:val="en-US"/>
              </w:rPr>
              <w:t>13</w:t>
            </w:r>
          </w:p>
        </w:tc>
        <w:tc>
          <w:tcPr>
            <w:tcW w:w="1007" w:type="dxa"/>
            <w:shd w:val="clear" w:color="auto" w:fill="FFFFFF"/>
          </w:tcPr>
          <w:p w:rsidR="007E23F1" w:rsidRPr="004105FB" w:rsidRDefault="007E23F1" w:rsidP="007E23F1">
            <w:pPr>
              <w:jc w:val="center"/>
              <w:rPr>
                <w:lang w:val="en-US"/>
              </w:rPr>
            </w:pPr>
            <w:r>
              <w:rPr>
                <w:lang w:val="en-US"/>
              </w:rPr>
              <w:t>18</w:t>
            </w:r>
          </w:p>
        </w:tc>
        <w:tc>
          <w:tcPr>
            <w:tcW w:w="1007" w:type="dxa"/>
            <w:shd w:val="clear" w:color="auto" w:fill="FFFFFF"/>
          </w:tcPr>
          <w:p w:rsidR="007E23F1" w:rsidRPr="004105FB" w:rsidRDefault="007E23F1" w:rsidP="007E23F1">
            <w:pPr>
              <w:jc w:val="center"/>
              <w:rPr>
                <w:lang w:val="en-US"/>
              </w:rPr>
            </w:pPr>
            <w:r>
              <w:rPr>
                <w:lang w:val="en-US"/>
              </w:rPr>
              <w:t>22</w:t>
            </w:r>
          </w:p>
        </w:tc>
        <w:tc>
          <w:tcPr>
            <w:tcW w:w="1007" w:type="dxa"/>
            <w:shd w:val="clear" w:color="auto" w:fill="FFFFFF"/>
          </w:tcPr>
          <w:p w:rsidR="007E23F1" w:rsidRPr="004105FB" w:rsidRDefault="007E23F1" w:rsidP="007E23F1">
            <w:pPr>
              <w:jc w:val="center"/>
              <w:rPr>
                <w:lang w:val="en-US"/>
              </w:rPr>
            </w:pPr>
            <w:r>
              <w:rPr>
                <w:lang w:val="en-US"/>
              </w:rPr>
              <w:t>28</w:t>
            </w:r>
          </w:p>
        </w:tc>
        <w:tc>
          <w:tcPr>
            <w:tcW w:w="1008" w:type="dxa"/>
            <w:shd w:val="clear" w:color="auto" w:fill="FFFFFF"/>
          </w:tcPr>
          <w:p w:rsidR="007E23F1" w:rsidRPr="004105FB" w:rsidRDefault="007E23F1" w:rsidP="007E23F1">
            <w:pPr>
              <w:jc w:val="center"/>
              <w:rPr>
                <w:lang w:val="en-US"/>
              </w:rPr>
            </w:pPr>
            <w:r>
              <w:rPr>
                <w:lang w:val="en-US"/>
              </w:rPr>
              <w:t>27</w:t>
            </w:r>
          </w:p>
        </w:tc>
      </w:tr>
      <w:tr w:rsidR="007E23F1">
        <w:tc>
          <w:tcPr>
            <w:tcW w:w="3528" w:type="dxa"/>
            <w:shd w:val="clear" w:color="auto" w:fill="FFFFFF"/>
          </w:tcPr>
          <w:p w:rsidR="007E23F1" w:rsidRPr="00E87610" w:rsidRDefault="007E23F1" w:rsidP="007E23F1">
            <w:pPr>
              <w:jc w:val="center"/>
            </w:pPr>
            <w:r>
              <w:t>Предельная полезность каждой следующей порции креветок (</w:t>
            </w:r>
            <w:r>
              <w:rPr>
                <w:lang w:val="en-US"/>
              </w:rPr>
              <w:t>mu</w:t>
            </w:r>
            <w:r w:rsidRPr="00E87610">
              <w:rPr>
                <w:vertAlign w:val="subscript"/>
              </w:rPr>
              <w:t>2</w:t>
            </w:r>
            <w:r w:rsidRPr="00E87610">
              <w:t>)</w:t>
            </w:r>
          </w:p>
        </w:tc>
        <w:tc>
          <w:tcPr>
            <w:tcW w:w="1007" w:type="dxa"/>
            <w:tcBorders>
              <w:bottom w:val="single" w:sz="4" w:space="0" w:color="auto"/>
            </w:tcBorders>
            <w:shd w:val="clear" w:color="auto" w:fill="FFFFFF"/>
          </w:tcPr>
          <w:p w:rsidR="007E23F1" w:rsidRPr="004105FB" w:rsidRDefault="007E23F1" w:rsidP="007E23F1">
            <w:pPr>
              <w:jc w:val="center"/>
              <w:rPr>
                <w:lang w:val="en-US"/>
              </w:rPr>
            </w:pPr>
            <w:r>
              <w:rPr>
                <w:lang w:val="en-US"/>
              </w:rPr>
              <w:t>7</w:t>
            </w:r>
          </w:p>
        </w:tc>
        <w:tc>
          <w:tcPr>
            <w:tcW w:w="1007" w:type="dxa"/>
            <w:shd w:val="clear" w:color="auto" w:fill="FFFFFF"/>
          </w:tcPr>
          <w:p w:rsidR="007E23F1" w:rsidRPr="00753EB4" w:rsidRDefault="00753EB4" w:rsidP="007E23F1">
            <w:pPr>
              <w:jc w:val="center"/>
              <w:rPr>
                <w:lang w:val="en-US"/>
              </w:rPr>
            </w:pPr>
            <w:r>
              <w:rPr>
                <w:lang w:val="en-US"/>
              </w:rPr>
              <w:t>6</w:t>
            </w:r>
          </w:p>
        </w:tc>
        <w:tc>
          <w:tcPr>
            <w:tcW w:w="1007" w:type="dxa"/>
            <w:shd w:val="clear" w:color="auto" w:fill="FFFFFF"/>
          </w:tcPr>
          <w:p w:rsidR="007E23F1" w:rsidRPr="00753EB4" w:rsidRDefault="00753EB4" w:rsidP="007E23F1">
            <w:pPr>
              <w:jc w:val="center"/>
              <w:rPr>
                <w:lang w:val="en-US"/>
              </w:rPr>
            </w:pPr>
            <w:r>
              <w:rPr>
                <w:lang w:val="en-US"/>
              </w:rPr>
              <w:t>5</w:t>
            </w:r>
          </w:p>
        </w:tc>
        <w:tc>
          <w:tcPr>
            <w:tcW w:w="1007" w:type="dxa"/>
            <w:shd w:val="clear" w:color="auto" w:fill="FFFFFF"/>
          </w:tcPr>
          <w:p w:rsidR="007E23F1" w:rsidRPr="00753EB4" w:rsidRDefault="00753EB4" w:rsidP="007E23F1">
            <w:pPr>
              <w:jc w:val="center"/>
              <w:rPr>
                <w:lang w:val="en-US"/>
              </w:rPr>
            </w:pPr>
            <w:r>
              <w:rPr>
                <w:lang w:val="en-US"/>
              </w:rPr>
              <w:t>4</w:t>
            </w:r>
          </w:p>
        </w:tc>
        <w:tc>
          <w:tcPr>
            <w:tcW w:w="1007" w:type="dxa"/>
            <w:shd w:val="clear" w:color="auto" w:fill="FFFFFF"/>
          </w:tcPr>
          <w:p w:rsidR="007E23F1" w:rsidRPr="00753EB4" w:rsidRDefault="00753EB4" w:rsidP="007E23F1">
            <w:pPr>
              <w:jc w:val="center"/>
              <w:rPr>
                <w:lang w:val="en-US"/>
              </w:rPr>
            </w:pPr>
            <w:r>
              <w:rPr>
                <w:lang w:val="en-US"/>
              </w:rPr>
              <w:t>6</w:t>
            </w:r>
          </w:p>
        </w:tc>
        <w:tc>
          <w:tcPr>
            <w:tcW w:w="1008" w:type="dxa"/>
            <w:shd w:val="clear" w:color="auto" w:fill="FFFFFF"/>
          </w:tcPr>
          <w:p w:rsidR="007E23F1" w:rsidRPr="00753EB4" w:rsidRDefault="00753EB4" w:rsidP="007E23F1">
            <w:pPr>
              <w:jc w:val="center"/>
              <w:rPr>
                <w:lang w:val="en-US"/>
              </w:rPr>
            </w:pPr>
            <w:r>
              <w:rPr>
                <w:lang w:val="en-US"/>
              </w:rPr>
              <w:t>-1</w:t>
            </w:r>
          </w:p>
        </w:tc>
      </w:tr>
      <w:tr w:rsidR="007E23F1">
        <w:tc>
          <w:tcPr>
            <w:tcW w:w="3528" w:type="dxa"/>
            <w:shd w:val="clear" w:color="auto" w:fill="FFFFFF"/>
          </w:tcPr>
          <w:p w:rsidR="007E23F1" w:rsidRPr="004105FB" w:rsidRDefault="007E23F1" w:rsidP="007E23F1">
            <w:pPr>
              <w:jc w:val="center"/>
            </w:pPr>
            <w:r>
              <w:t>Ценность, полученная потребителями пива (</w:t>
            </w:r>
            <w:r>
              <w:rPr>
                <w:lang w:val="en-US"/>
              </w:rPr>
              <w:t>mu</w:t>
            </w:r>
            <w:r w:rsidRPr="00E87610">
              <w:rPr>
                <w:vertAlign w:val="subscript"/>
              </w:rPr>
              <w:t>1</w:t>
            </w:r>
            <w:r>
              <w:t>/P</w:t>
            </w:r>
            <w:r w:rsidRPr="00E87610">
              <w:rPr>
                <w:vertAlign w:val="subscript"/>
              </w:rPr>
              <w:t>1</w:t>
            </w:r>
            <w:r w:rsidRPr="004105FB">
              <w:t>)</w:t>
            </w:r>
          </w:p>
        </w:tc>
        <w:tc>
          <w:tcPr>
            <w:tcW w:w="1007" w:type="dxa"/>
            <w:shd w:val="clear" w:color="auto" w:fill="E0E0E0"/>
          </w:tcPr>
          <w:p w:rsidR="007E23F1" w:rsidRPr="00753EB4" w:rsidRDefault="00753EB4" w:rsidP="00753EB4">
            <w:pPr>
              <w:tabs>
                <w:tab w:val="left" w:pos="315"/>
                <w:tab w:val="center" w:pos="395"/>
              </w:tabs>
              <w:rPr>
                <w:lang w:val="en-US"/>
              </w:rPr>
            </w:pPr>
            <w:r>
              <w:rPr>
                <w:lang w:val="en-US"/>
              </w:rPr>
              <w:tab/>
            </w:r>
            <w:r w:rsidRPr="00753EB4">
              <w:rPr>
                <w:shd w:val="clear" w:color="auto" w:fill="E0E0E0"/>
                <w:lang w:val="en-US"/>
              </w:rPr>
              <w:tab/>
              <w:t>1</w:t>
            </w:r>
          </w:p>
        </w:tc>
        <w:tc>
          <w:tcPr>
            <w:tcW w:w="1007" w:type="dxa"/>
            <w:shd w:val="clear" w:color="auto" w:fill="FFFFFF"/>
          </w:tcPr>
          <w:p w:rsidR="007E23F1" w:rsidRPr="00753EB4" w:rsidRDefault="00753EB4" w:rsidP="007E23F1">
            <w:pPr>
              <w:jc w:val="center"/>
              <w:rPr>
                <w:lang w:val="en-US"/>
              </w:rPr>
            </w:pPr>
            <w:r>
              <w:rPr>
                <w:lang w:val="en-US"/>
              </w:rPr>
              <w:t>0.8</w:t>
            </w:r>
          </w:p>
        </w:tc>
        <w:tc>
          <w:tcPr>
            <w:tcW w:w="1007" w:type="dxa"/>
            <w:tcBorders>
              <w:bottom w:val="single" w:sz="4" w:space="0" w:color="auto"/>
            </w:tcBorders>
            <w:shd w:val="clear" w:color="auto" w:fill="FFFFFF"/>
          </w:tcPr>
          <w:p w:rsidR="007E23F1" w:rsidRPr="00753EB4" w:rsidRDefault="00753EB4" w:rsidP="007E23F1">
            <w:pPr>
              <w:jc w:val="center"/>
              <w:rPr>
                <w:lang w:val="en-US"/>
              </w:rPr>
            </w:pPr>
            <w:r>
              <w:rPr>
                <w:lang w:val="en-US"/>
              </w:rPr>
              <w:t>0.6</w:t>
            </w:r>
          </w:p>
        </w:tc>
        <w:tc>
          <w:tcPr>
            <w:tcW w:w="1007" w:type="dxa"/>
            <w:shd w:val="clear" w:color="auto" w:fill="FFFFFF"/>
          </w:tcPr>
          <w:p w:rsidR="007E23F1" w:rsidRPr="00753EB4" w:rsidRDefault="00753EB4" w:rsidP="007E23F1">
            <w:pPr>
              <w:jc w:val="center"/>
              <w:rPr>
                <w:lang w:val="en-US"/>
              </w:rPr>
            </w:pPr>
            <w:r>
              <w:rPr>
                <w:lang w:val="en-US"/>
              </w:rPr>
              <w:t>0.4</w:t>
            </w:r>
          </w:p>
        </w:tc>
        <w:tc>
          <w:tcPr>
            <w:tcW w:w="1007" w:type="dxa"/>
            <w:shd w:val="clear" w:color="auto" w:fill="FFFFFF"/>
          </w:tcPr>
          <w:p w:rsidR="007E23F1" w:rsidRPr="00753EB4" w:rsidRDefault="00753EB4" w:rsidP="007E23F1">
            <w:pPr>
              <w:jc w:val="center"/>
              <w:rPr>
                <w:lang w:val="en-US"/>
              </w:rPr>
            </w:pPr>
            <w:r>
              <w:rPr>
                <w:lang w:val="en-US"/>
              </w:rPr>
              <w:t>0.3</w:t>
            </w:r>
          </w:p>
        </w:tc>
        <w:tc>
          <w:tcPr>
            <w:tcW w:w="1008" w:type="dxa"/>
            <w:shd w:val="clear" w:color="auto" w:fill="FFFFFF"/>
          </w:tcPr>
          <w:p w:rsidR="007E23F1" w:rsidRPr="00753EB4" w:rsidRDefault="00753EB4" w:rsidP="007E23F1">
            <w:pPr>
              <w:jc w:val="center"/>
              <w:rPr>
                <w:lang w:val="en-US"/>
              </w:rPr>
            </w:pPr>
            <w:r>
              <w:rPr>
                <w:lang w:val="en-US"/>
              </w:rPr>
              <w:t>0.2</w:t>
            </w:r>
          </w:p>
        </w:tc>
      </w:tr>
      <w:tr w:rsidR="007E23F1">
        <w:tc>
          <w:tcPr>
            <w:tcW w:w="3528" w:type="dxa"/>
            <w:shd w:val="clear" w:color="auto" w:fill="FFFFFF"/>
          </w:tcPr>
          <w:p w:rsidR="007E23F1" w:rsidRPr="004105FB" w:rsidRDefault="007E23F1" w:rsidP="007E23F1">
            <w:pPr>
              <w:jc w:val="center"/>
            </w:pPr>
            <w:r>
              <w:t>Ценность, полученная потребителями закусок (</w:t>
            </w:r>
            <w:r>
              <w:rPr>
                <w:lang w:val="en-US"/>
              </w:rPr>
              <w:t>mu</w:t>
            </w:r>
            <w:r w:rsidRPr="004105FB">
              <w:rPr>
                <w:vertAlign w:val="subscript"/>
              </w:rPr>
              <w:t>2</w:t>
            </w:r>
            <w:r>
              <w:t>/P</w:t>
            </w:r>
            <w:r w:rsidRPr="004105FB">
              <w:rPr>
                <w:vertAlign w:val="subscript"/>
              </w:rPr>
              <w:t>2</w:t>
            </w:r>
            <w:r w:rsidRPr="004105FB">
              <w:t>)</w:t>
            </w:r>
          </w:p>
        </w:tc>
        <w:tc>
          <w:tcPr>
            <w:tcW w:w="1007" w:type="dxa"/>
            <w:shd w:val="clear" w:color="auto" w:fill="FFFFFF"/>
          </w:tcPr>
          <w:p w:rsidR="007E23F1" w:rsidRPr="00753EB4" w:rsidRDefault="00753EB4" w:rsidP="007E23F1">
            <w:pPr>
              <w:jc w:val="center"/>
              <w:rPr>
                <w:lang w:val="en-US"/>
              </w:rPr>
            </w:pPr>
            <w:r>
              <w:rPr>
                <w:lang w:val="en-US"/>
              </w:rPr>
              <w:t>1.4</w:t>
            </w:r>
          </w:p>
        </w:tc>
        <w:tc>
          <w:tcPr>
            <w:tcW w:w="1007" w:type="dxa"/>
            <w:shd w:val="clear" w:color="auto" w:fill="FFFFFF"/>
          </w:tcPr>
          <w:p w:rsidR="007E23F1" w:rsidRPr="00753EB4" w:rsidRDefault="00753EB4" w:rsidP="007E23F1">
            <w:pPr>
              <w:jc w:val="center"/>
              <w:rPr>
                <w:lang w:val="en-US"/>
              </w:rPr>
            </w:pPr>
            <w:r>
              <w:rPr>
                <w:lang w:val="en-US"/>
              </w:rPr>
              <w:t>1.2</w:t>
            </w:r>
          </w:p>
        </w:tc>
        <w:tc>
          <w:tcPr>
            <w:tcW w:w="1007" w:type="dxa"/>
            <w:shd w:val="clear" w:color="auto" w:fill="D9D9D9"/>
          </w:tcPr>
          <w:p w:rsidR="007E23F1" w:rsidRPr="00753EB4" w:rsidRDefault="00753EB4" w:rsidP="007E23F1">
            <w:pPr>
              <w:jc w:val="center"/>
              <w:rPr>
                <w:lang w:val="en-US"/>
              </w:rPr>
            </w:pPr>
            <w:r>
              <w:rPr>
                <w:lang w:val="en-US"/>
              </w:rPr>
              <w:t>1</w:t>
            </w:r>
          </w:p>
        </w:tc>
        <w:tc>
          <w:tcPr>
            <w:tcW w:w="1007" w:type="dxa"/>
            <w:shd w:val="clear" w:color="auto" w:fill="FFFFFF"/>
          </w:tcPr>
          <w:p w:rsidR="007E23F1" w:rsidRPr="00DA7888" w:rsidRDefault="00DA7888" w:rsidP="007E23F1">
            <w:pPr>
              <w:jc w:val="center"/>
              <w:rPr>
                <w:lang w:val="en-US"/>
              </w:rPr>
            </w:pPr>
            <w:r>
              <w:rPr>
                <w:lang w:val="en-US"/>
              </w:rPr>
              <w:t>0.8</w:t>
            </w:r>
          </w:p>
        </w:tc>
        <w:tc>
          <w:tcPr>
            <w:tcW w:w="1007" w:type="dxa"/>
            <w:shd w:val="clear" w:color="auto" w:fill="FFFFFF"/>
          </w:tcPr>
          <w:p w:rsidR="007E23F1" w:rsidRPr="00DA7888" w:rsidRDefault="00DA7888" w:rsidP="007E23F1">
            <w:pPr>
              <w:jc w:val="center"/>
              <w:rPr>
                <w:lang w:val="en-US"/>
              </w:rPr>
            </w:pPr>
            <w:r>
              <w:rPr>
                <w:lang w:val="en-US"/>
              </w:rPr>
              <w:t>1.2</w:t>
            </w:r>
          </w:p>
        </w:tc>
        <w:tc>
          <w:tcPr>
            <w:tcW w:w="1008" w:type="dxa"/>
            <w:shd w:val="clear" w:color="auto" w:fill="FFFFFF"/>
          </w:tcPr>
          <w:p w:rsidR="007E23F1" w:rsidRPr="00DA7888" w:rsidRDefault="00DA7888" w:rsidP="007E23F1">
            <w:pPr>
              <w:jc w:val="center"/>
              <w:rPr>
                <w:lang w:val="en-US"/>
              </w:rPr>
            </w:pPr>
            <w:r>
              <w:rPr>
                <w:lang w:val="en-US"/>
              </w:rPr>
              <w:t>-0.2</w:t>
            </w:r>
          </w:p>
        </w:tc>
      </w:tr>
    </w:tbl>
    <w:p w:rsidR="007E23F1" w:rsidRPr="00EA5906" w:rsidRDefault="007E23F1" w:rsidP="007E23F1"/>
    <w:p w:rsidR="009932D1" w:rsidRDefault="009932D1" w:rsidP="009932D1">
      <w:pPr>
        <w:rPr>
          <w:b/>
          <w:i/>
        </w:rPr>
      </w:pPr>
      <w:r w:rsidRPr="009F05AF">
        <w:rPr>
          <w:b/>
          <w:i/>
        </w:rPr>
        <w:t>Решение</w:t>
      </w:r>
      <w:r w:rsidRPr="006163F1">
        <w:rPr>
          <w:b/>
          <w:i/>
        </w:rPr>
        <w:t>:</w:t>
      </w:r>
    </w:p>
    <w:p w:rsidR="00E53D32" w:rsidRPr="00E53D32" w:rsidRDefault="00E53D32" w:rsidP="009932D1">
      <w:r>
        <w:t>Правило, которым руководствуется в своём поведении рациональный потребитель (условие равновесия рационального потребителя)</w:t>
      </w:r>
      <w:r w:rsidRPr="00E53D32">
        <w:t>:</w:t>
      </w:r>
    </w:p>
    <w:p w:rsidR="00E53D32" w:rsidRDefault="008E5E33" w:rsidP="009932D1">
      <w:pPr>
        <w:rPr>
          <w:b/>
          <w:i/>
          <w:lang w:val="en-US"/>
        </w:rPr>
      </w:pPr>
      <w:r w:rsidRPr="00E53D32">
        <w:rPr>
          <w:b/>
          <w:i/>
          <w:position w:val="-30"/>
        </w:rPr>
        <w:object w:dxaOrig="2680" w:dyaOrig="700">
          <v:shape id="_x0000_i1060" type="#_x0000_t75" style="width:134.25pt;height:35.25pt" o:ole="">
            <v:imagedata r:id="rId68" o:title=""/>
          </v:shape>
          <o:OLEObject Type="Embed" ProgID="Equation.3" ShapeID="_x0000_i1060" DrawAspect="Content" ObjectID="_1380952940" r:id="rId69"/>
        </w:object>
      </w:r>
    </w:p>
    <w:p w:rsidR="00996377" w:rsidRDefault="007F27A7" w:rsidP="009932D1">
      <w:r>
        <w:t>Э</w:t>
      </w:r>
      <w:r w:rsidR="00EF5B9C">
        <w:t>то означает, что потребитель получит максимальную полезность при данном уровне дохода, когда равны получаемые предельные полезности на единицу затрат при покупке разных благ</w:t>
      </w:r>
      <w:r w:rsidR="00996377">
        <w:t>.</w:t>
      </w:r>
    </w:p>
    <w:p w:rsidR="0049322A" w:rsidRDefault="00333278" w:rsidP="009932D1">
      <w:pPr>
        <w:rPr>
          <w:lang w:val="en-US"/>
        </w:rPr>
      </w:pPr>
      <w:r>
        <w:t>В нашем случае, в набор потребителя входят два товара: пиво и закуска (креветки). Одна кружка пива стоит 10$, а одна порция закуски (10 креветок) — 5</w:t>
      </w:r>
      <w:r w:rsidRPr="00E87610">
        <w:t>$.</w:t>
      </w:r>
      <w:r>
        <w:t xml:space="preserve"> </w:t>
      </w:r>
    </w:p>
    <w:p w:rsidR="001C5F5B" w:rsidRPr="001C5F5B" w:rsidRDefault="001C5F5B" w:rsidP="009932D1">
      <w:r>
        <w:t>Из таблицы видно, что равны ценности, полученные потребителями</w:t>
      </w:r>
      <w:r w:rsidRPr="001C5F5B">
        <w:t>:</w:t>
      </w:r>
    </w:p>
    <w:p w:rsidR="001C5F5B" w:rsidRPr="001C5F5B" w:rsidRDefault="001C5F5B" w:rsidP="009932D1">
      <w:r w:rsidRPr="001C5F5B">
        <w:t>1)</w:t>
      </w:r>
      <w:r>
        <w:t xml:space="preserve"> 1 кружки пива и </w:t>
      </w:r>
      <w:r w:rsidRPr="001C5F5B">
        <w:t xml:space="preserve">3 </w:t>
      </w:r>
      <w:r>
        <w:t>порций закусок</w:t>
      </w:r>
      <w:r w:rsidRPr="001C5F5B">
        <w:t xml:space="preserve">; </w:t>
      </w:r>
      <w:r w:rsidR="0049322A" w:rsidRPr="001C5F5B">
        <w:rPr>
          <w:position w:val="-10"/>
          <w:lang w:val="en-US"/>
        </w:rPr>
        <w:object w:dxaOrig="1719" w:dyaOrig="320">
          <v:shape id="_x0000_i1061" type="#_x0000_t75" style="width:86.25pt;height:15.75pt" o:ole="">
            <v:imagedata r:id="rId70" o:title=""/>
          </v:shape>
          <o:OLEObject Type="Embed" ProgID="Equation.3" ShapeID="_x0000_i1061" DrawAspect="Content" ObjectID="_1380952941" r:id="rId71"/>
        </w:object>
      </w:r>
    </w:p>
    <w:p w:rsidR="00E67D9D" w:rsidRDefault="001C5F5B" w:rsidP="009932D1">
      <w:r w:rsidRPr="001C5F5B">
        <w:t xml:space="preserve">2) 2 </w:t>
      </w:r>
      <w:r>
        <w:t>кружек пива и 4 порций закусок</w:t>
      </w:r>
      <w:r w:rsidRPr="001C5F5B">
        <w:t xml:space="preserve">; </w:t>
      </w:r>
      <w:r w:rsidR="0049322A" w:rsidRPr="001C5F5B">
        <w:rPr>
          <w:position w:val="-10"/>
        </w:rPr>
        <w:object w:dxaOrig="1780" w:dyaOrig="320">
          <v:shape id="_x0000_i1062" type="#_x0000_t75" style="width:89.25pt;height:15.75pt" o:ole="">
            <v:imagedata r:id="rId72" o:title=""/>
          </v:shape>
          <o:OLEObject Type="Embed" ProgID="Equation.3" ShapeID="_x0000_i1062" DrawAspect="Content" ObjectID="_1380952942" r:id="rId73"/>
        </w:object>
      </w:r>
      <w:r w:rsidR="00E67D9D" w:rsidRPr="00E67D9D">
        <w:t xml:space="preserve"> </w:t>
      </w:r>
    </w:p>
    <w:p w:rsidR="007E23F1" w:rsidRPr="00EA5906" w:rsidRDefault="00E67D9D" w:rsidP="009F0683">
      <w:pPr>
        <w:jc w:val="center"/>
      </w:pPr>
      <w:r>
        <w:t>Всего он готов потратить в этот вечер 25</w:t>
      </w:r>
      <w:r w:rsidRPr="00E87610">
        <w:t>$</w:t>
      </w:r>
      <w:r>
        <w:t>.</w:t>
      </w:r>
      <w:r w:rsidR="000E6539">
        <w:t xml:space="preserve"> </w:t>
      </w:r>
      <w:r w:rsidR="00142564">
        <w:t xml:space="preserve">Следовательно, </w:t>
      </w:r>
      <w:r>
        <w:t xml:space="preserve">в этом случае </w:t>
      </w:r>
      <w:r w:rsidR="00142564" w:rsidRPr="00E67D9D">
        <w:t>рациональный потребитель в состоянии равновесия</w:t>
      </w:r>
      <w:r w:rsidR="00333278" w:rsidRPr="00E67D9D">
        <w:t xml:space="preserve"> купит</w:t>
      </w:r>
      <w:r w:rsidR="00333278">
        <w:t xml:space="preserve"> </w:t>
      </w:r>
      <w:r w:rsidR="00333278" w:rsidRPr="00333278">
        <w:rPr>
          <w:b/>
        </w:rPr>
        <w:t>1 кружку пива и 3 порции креветок.</w:t>
      </w:r>
      <w:r w:rsidR="009932D1">
        <w:rPr>
          <w:b/>
          <w:i/>
        </w:rPr>
        <w:br w:type="page"/>
      </w:r>
      <w:r w:rsidR="007E23F1" w:rsidRPr="009F0683">
        <w:rPr>
          <w:rFonts w:ascii="Arial" w:hAnsi="Arial" w:cs="Arial"/>
          <w:b/>
          <w:i/>
          <w:sz w:val="28"/>
          <w:szCs w:val="28"/>
        </w:rPr>
        <w:lastRenderedPageBreak/>
        <w:t>Задача №5. Равновесие потребителя (ординализм)</w:t>
      </w:r>
    </w:p>
    <w:p w:rsidR="007E23F1" w:rsidRDefault="007E23F1" w:rsidP="007E23F1">
      <w:r>
        <w:t xml:space="preserve">Вы решили отметить день рождения в перерыв, угостив друзей набором из двух продуктов: </w:t>
      </w:r>
      <w:r w:rsidRPr="004105FB">
        <w:t>“</w:t>
      </w:r>
      <w:r>
        <w:rPr>
          <w:lang w:val="en-US"/>
        </w:rPr>
        <w:t>Coca</w:t>
      </w:r>
      <w:r w:rsidRPr="004105FB">
        <w:t>-</w:t>
      </w:r>
      <w:r>
        <w:rPr>
          <w:lang w:val="en-US"/>
        </w:rPr>
        <w:t>Cola</w:t>
      </w:r>
      <w:r w:rsidRPr="004105FB">
        <w:t xml:space="preserve">” </w:t>
      </w:r>
      <w:r>
        <w:t>и конфеты «Белочка». Для вас безразлично, какой из перечисленных наборов использовать.</w:t>
      </w:r>
    </w:p>
    <w:p w:rsidR="007E23F1" w:rsidRDefault="007E23F1" w:rsidP="007E23F1"/>
    <w:tbl>
      <w:tblPr>
        <w:tblStyle w:val="a3"/>
        <w:tblW w:w="0" w:type="auto"/>
        <w:tblLayout w:type="fixed"/>
        <w:tblLook w:val="01E0"/>
      </w:tblPr>
      <w:tblGrid>
        <w:gridCol w:w="1368"/>
        <w:gridCol w:w="2700"/>
        <w:gridCol w:w="2520"/>
        <w:gridCol w:w="2983"/>
      </w:tblGrid>
      <w:tr w:rsidR="007E23F1">
        <w:tc>
          <w:tcPr>
            <w:tcW w:w="1368" w:type="dxa"/>
          </w:tcPr>
          <w:p w:rsidR="007E23F1" w:rsidRPr="004105FB" w:rsidRDefault="007E23F1" w:rsidP="007E23F1">
            <w:pPr>
              <w:jc w:val="center"/>
              <w:rPr>
                <w:b/>
              </w:rPr>
            </w:pPr>
            <w:r w:rsidRPr="004105FB">
              <w:rPr>
                <w:b/>
              </w:rPr>
              <w:t>Набор товаров</w:t>
            </w:r>
          </w:p>
        </w:tc>
        <w:tc>
          <w:tcPr>
            <w:tcW w:w="2700" w:type="dxa"/>
          </w:tcPr>
          <w:p w:rsidR="007E23F1" w:rsidRPr="004105FB" w:rsidRDefault="007E23F1" w:rsidP="007E23F1">
            <w:pPr>
              <w:jc w:val="center"/>
              <w:rPr>
                <w:b/>
              </w:rPr>
            </w:pPr>
            <w:r w:rsidRPr="004105FB">
              <w:rPr>
                <w:b/>
                <w:lang w:val="en-US"/>
              </w:rPr>
              <w:t>Coca</w:t>
            </w:r>
            <w:r w:rsidRPr="004105FB">
              <w:rPr>
                <w:b/>
              </w:rPr>
              <w:t>-</w:t>
            </w:r>
            <w:r w:rsidRPr="004105FB">
              <w:rPr>
                <w:b/>
                <w:lang w:val="en-US"/>
              </w:rPr>
              <w:t>Cola</w:t>
            </w:r>
            <w:r>
              <w:rPr>
                <w:b/>
              </w:rPr>
              <w:t xml:space="preserve"> (кол-во бутылок) (</w:t>
            </w:r>
            <w:r>
              <w:rPr>
                <w:b/>
                <w:lang w:val="en-US"/>
              </w:rPr>
              <w:t>X</w:t>
            </w:r>
            <w:r w:rsidRPr="004105FB">
              <w:rPr>
                <w:b/>
              </w:rPr>
              <w:t>)</w:t>
            </w:r>
          </w:p>
        </w:tc>
        <w:tc>
          <w:tcPr>
            <w:tcW w:w="2520" w:type="dxa"/>
          </w:tcPr>
          <w:p w:rsidR="007E23F1" w:rsidRPr="004105FB" w:rsidRDefault="007E23F1" w:rsidP="007E23F1">
            <w:pPr>
              <w:jc w:val="center"/>
              <w:rPr>
                <w:b/>
                <w:lang w:val="en-US"/>
              </w:rPr>
            </w:pPr>
            <w:r w:rsidRPr="004105FB">
              <w:rPr>
                <w:b/>
              </w:rPr>
              <w:t>Конфеты (кг) (</w:t>
            </w:r>
            <w:r w:rsidRPr="004105FB">
              <w:rPr>
                <w:b/>
                <w:lang w:val="en-US"/>
              </w:rPr>
              <w:t>Y)</w:t>
            </w:r>
          </w:p>
        </w:tc>
        <w:tc>
          <w:tcPr>
            <w:tcW w:w="2983" w:type="dxa"/>
          </w:tcPr>
          <w:p w:rsidR="007E23F1" w:rsidRPr="004105FB" w:rsidRDefault="007E23F1" w:rsidP="007E23F1">
            <w:pPr>
              <w:jc w:val="center"/>
              <w:rPr>
                <w:b/>
                <w:lang w:val="en-US"/>
              </w:rPr>
            </w:pPr>
            <w:r>
              <w:rPr>
                <w:b/>
              </w:rPr>
              <w:t>Предельная норма замещения (</w:t>
            </w:r>
            <w:r>
              <w:rPr>
                <w:b/>
                <w:lang w:val="en-US"/>
              </w:rPr>
              <w:t>MRS)</w:t>
            </w:r>
          </w:p>
        </w:tc>
      </w:tr>
      <w:tr w:rsidR="00654699">
        <w:tc>
          <w:tcPr>
            <w:tcW w:w="1368" w:type="dxa"/>
          </w:tcPr>
          <w:p w:rsidR="00654699" w:rsidRPr="004105FB" w:rsidRDefault="00654699" w:rsidP="007E23F1">
            <w:pPr>
              <w:jc w:val="center"/>
              <w:rPr>
                <w:lang w:val="en-US"/>
              </w:rPr>
            </w:pPr>
            <w:r>
              <w:rPr>
                <w:lang w:val="en-US"/>
              </w:rPr>
              <w:t>A</w:t>
            </w:r>
          </w:p>
        </w:tc>
        <w:tc>
          <w:tcPr>
            <w:tcW w:w="2700" w:type="dxa"/>
          </w:tcPr>
          <w:p w:rsidR="00654699" w:rsidRPr="004105FB" w:rsidRDefault="00654699" w:rsidP="007E23F1">
            <w:pPr>
              <w:jc w:val="center"/>
              <w:rPr>
                <w:lang w:val="en-US"/>
              </w:rPr>
            </w:pPr>
            <w:r>
              <w:rPr>
                <w:lang w:val="en-US"/>
              </w:rPr>
              <w:t>12</w:t>
            </w:r>
          </w:p>
        </w:tc>
        <w:tc>
          <w:tcPr>
            <w:tcW w:w="2520" w:type="dxa"/>
          </w:tcPr>
          <w:p w:rsidR="00654699" w:rsidRPr="004105FB" w:rsidRDefault="00654699" w:rsidP="007E23F1">
            <w:pPr>
              <w:jc w:val="center"/>
              <w:rPr>
                <w:lang w:val="en-US"/>
              </w:rPr>
            </w:pPr>
            <w:r>
              <w:rPr>
                <w:lang w:val="en-US"/>
              </w:rPr>
              <w:t>1</w:t>
            </w:r>
          </w:p>
        </w:tc>
        <w:tc>
          <w:tcPr>
            <w:tcW w:w="2983" w:type="dxa"/>
            <w:shd w:val="clear" w:color="auto" w:fill="auto"/>
          </w:tcPr>
          <w:p w:rsidR="00654699" w:rsidRDefault="00654699" w:rsidP="007E23F1">
            <w:pPr>
              <w:jc w:val="center"/>
            </w:pPr>
          </w:p>
        </w:tc>
      </w:tr>
      <w:tr w:rsidR="00654699">
        <w:tc>
          <w:tcPr>
            <w:tcW w:w="1368" w:type="dxa"/>
          </w:tcPr>
          <w:p w:rsidR="00654699" w:rsidRPr="004105FB" w:rsidRDefault="00654699" w:rsidP="007E23F1">
            <w:pPr>
              <w:jc w:val="center"/>
              <w:rPr>
                <w:lang w:val="en-US"/>
              </w:rPr>
            </w:pPr>
            <w:r>
              <w:rPr>
                <w:lang w:val="en-US"/>
              </w:rPr>
              <w:t>B</w:t>
            </w:r>
          </w:p>
        </w:tc>
        <w:tc>
          <w:tcPr>
            <w:tcW w:w="2700" w:type="dxa"/>
          </w:tcPr>
          <w:p w:rsidR="00654699" w:rsidRPr="004105FB" w:rsidRDefault="00654699" w:rsidP="007E23F1">
            <w:pPr>
              <w:jc w:val="center"/>
              <w:rPr>
                <w:lang w:val="en-US"/>
              </w:rPr>
            </w:pPr>
            <w:r>
              <w:rPr>
                <w:lang w:val="en-US"/>
              </w:rPr>
              <w:t>6</w:t>
            </w:r>
          </w:p>
        </w:tc>
        <w:tc>
          <w:tcPr>
            <w:tcW w:w="2520" w:type="dxa"/>
          </w:tcPr>
          <w:p w:rsidR="00654699" w:rsidRPr="004105FB" w:rsidRDefault="00654699" w:rsidP="007E23F1">
            <w:pPr>
              <w:jc w:val="center"/>
              <w:rPr>
                <w:lang w:val="en-US"/>
              </w:rPr>
            </w:pPr>
            <w:r>
              <w:rPr>
                <w:lang w:val="en-US"/>
              </w:rPr>
              <w:t>2</w:t>
            </w:r>
          </w:p>
        </w:tc>
        <w:tc>
          <w:tcPr>
            <w:tcW w:w="2983" w:type="dxa"/>
            <w:shd w:val="clear" w:color="auto" w:fill="auto"/>
          </w:tcPr>
          <w:p w:rsidR="00654699" w:rsidRDefault="00654699" w:rsidP="007E23F1">
            <w:pPr>
              <w:jc w:val="center"/>
            </w:pPr>
            <w:r w:rsidRPr="00654699">
              <w:rPr>
                <w:position w:val="-24"/>
              </w:rPr>
              <w:object w:dxaOrig="240" w:dyaOrig="620">
                <v:shape id="_x0000_i1063" type="#_x0000_t75" style="width:12pt;height:30.75pt" o:ole="">
                  <v:imagedata r:id="rId74" o:title=""/>
                </v:shape>
                <o:OLEObject Type="Embed" ProgID="Equation.3" ShapeID="_x0000_i1063" DrawAspect="Content" ObjectID="_1380952943" r:id="rId75"/>
              </w:object>
            </w:r>
          </w:p>
        </w:tc>
      </w:tr>
      <w:tr w:rsidR="00654699">
        <w:tc>
          <w:tcPr>
            <w:tcW w:w="1368" w:type="dxa"/>
          </w:tcPr>
          <w:p w:rsidR="00654699" w:rsidRPr="004105FB" w:rsidRDefault="00654699" w:rsidP="007E23F1">
            <w:pPr>
              <w:jc w:val="center"/>
              <w:rPr>
                <w:lang w:val="en-US"/>
              </w:rPr>
            </w:pPr>
            <w:r>
              <w:rPr>
                <w:lang w:val="en-US"/>
              </w:rPr>
              <w:t>C</w:t>
            </w:r>
          </w:p>
        </w:tc>
        <w:tc>
          <w:tcPr>
            <w:tcW w:w="2700" w:type="dxa"/>
          </w:tcPr>
          <w:p w:rsidR="00654699" w:rsidRPr="004105FB" w:rsidRDefault="00654699" w:rsidP="007E23F1">
            <w:pPr>
              <w:jc w:val="center"/>
              <w:rPr>
                <w:lang w:val="en-US"/>
              </w:rPr>
            </w:pPr>
            <w:r>
              <w:rPr>
                <w:lang w:val="en-US"/>
              </w:rPr>
              <w:t>4</w:t>
            </w:r>
          </w:p>
        </w:tc>
        <w:tc>
          <w:tcPr>
            <w:tcW w:w="2520" w:type="dxa"/>
          </w:tcPr>
          <w:p w:rsidR="00654699" w:rsidRPr="004105FB" w:rsidRDefault="00654699" w:rsidP="007E23F1">
            <w:pPr>
              <w:jc w:val="center"/>
              <w:rPr>
                <w:lang w:val="en-US"/>
              </w:rPr>
            </w:pPr>
            <w:r>
              <w:rPr>
                <w:lang w:val="en-US"/>
              </w:rPr>
              <w:t>3</w:t>
            </w:r>
          </w:p>
        </w:tc>
        <w:tc>
          <w:tcPr>
            <w:tcW w:w="2983" w:type="dxa"/>
            <w:shd w:val="clear" w:color="auto" w:fill="auto"/>
          </w:tcPr>
          <w:p w:rsidR="00654699" w:rsidRDefault="0071687D" w:rsidP="007E23F1">
            <w:pPr>
              <w:jc w:val="center"/>
            </w:pPr>
            <w:r w:rsidRPr="00654699">
              <w:rPr>
                <w:position w:val="-24"/>
              </w:rPr>
              <w:object w:dxaOrig="240" w:dyaOrig="620">
                <v:shape id="_x0000_i1064" type="#_x0000_t75" style="width:12pt;height:30.75pt" o:ole="">
                  <v:imagedata r:id="rId76" o:title=""/>
                </v:shape>
                <o:OLEObject Type="Embed" ProgID="Equation.3" ShapeID="_x0000_i1064" DrawAspect="Content" ObjectID="_1380952944" r:id="rId77"/>
              </w:object>
            </w:r>
          </w:p>
        </w:tc>
      </w:tr>
      <w:tr w:rsidR="00654699">
        <w:tc>
          <w:tcPr>
            <w:tcW w:w="1368" w:type="dxa"/>
          </w:tcPr>
          <w:p w:rsidR="00654699" w:rsidRPr="004105FB" w:rsidRDefault="00654699" w:rsidP="007E23F1">
            <w:pPr>
              <w:jc w:val="center"/>
              <w:rPr>
                <w:lang w:val="en-US"/>
              </w:rPr>
            </w:pPr>
            <w:r>
              <w:rPr>
                <w:lang w:val="en-US"/>
              </w:rPr>
              <w:t>D</w:t>
            </w:r>
          </w:p>
        </w:tc>
        <w:tc>
          <w:tcPr>
            <w:tcW w:w="2700" w:type="dxa"/>
          </w:tcPr>
          <w:p w:rsidR="00654699" w:rsidRPr="004105FB" w:rsidRDefault="00654699" w:rsidP="007E23F1">
            <w:pPr>
              <w:jc w:val="center"/>
              <w:rPr>
                <w:lang w:val="en-US"/>
              </w:rPr>
            </w:pPr>
            <w:r>
              <w:rPr>
                <w:lang w:val="en-US"/>
              </w:rPr>
              <w:t>2</w:t>
            </w:r>
          </w:p>
        </w:tc>
        <w:tc>
          <w:tcPr>
            <w:tcW w:w="2520" w:type="dxa"/>
          </w:tcPr>
          <w:p w:rsidR="00654699" w:rsidRPr="004105FB" w:rsidRDefault="00654699" w:rsidP="007E23F1">
            <w:pPr>
              <w:jc w:val="center"/>
              <w:rPr>
                <w:lang w:val="en-US"/>
              </w:rPr>
            </w:pPr>
            <w:r>
              <w:rPr>
                <w:lang w:val="en-US"/>
              </w:rPr>
              <w:t>6</w:t>
            </w:r>
          </w:p>
        </w:tc>
        <w:tc>
          <w:tcPr>
            <w:tcW w:w="2983" w:type="dxa"/>
            <w:shd w:val="clear" w:color="auto" w:fill="auto"/>
          </w:tcPr>
          <w:p w:rsidR="00654699" w:rsidRDefault="0071687D" w:rsidP="007E23F1">
            <w:pPr>
              <w:jc w:val="center"/>
            </w:pPr>
            <w:r w:rsidRPr="00654699">
              <w:rPr>
                <w:position w:val="-24"/>
              </w:rPr>
              <w:object w:dxaOrig="240" w:dyaOrig="620">
                <v:shape id="_x0000_i1065" type="#_x0000_t75" style="width:12pt;height:30.75pt" o:ole="">
                  <v:imagedata r:id="rId78" o:title=""/>
                </v:shape>
                <o:OLEObject Type="Embed" ProgID="Equation.3" ShapeID="_x0000_i1065" DrawAspect="Content" ObjectID="_1380952945" r:id="rId79"/>
              </w:object>
            </w:r>
          </w:p>
        </w:tc>
      </w:tr>
    </w:tbl>
    <w:p w:rsidR="007E23F1" w:rsidRDefault="007E23F1" w:rsidP="007E23F1">
      <w:pPr>
        <w:rPr>
          <w:lang w:val="en-US"/>
        </w:rPr>
      </w:pPr>
    </w:p>
    <w:p w:rsidR="007E23F1" w:rsidRDefault="007E23F1" w:rsidP="007E23F1">
      <w:r>
        <w:t xml:space="preserve">Одна бутылка стоит </w:t>
      </w:r>
      <w:r w:rsidRPr="004105FB">
        <w:t xml:space="preserve">2$, </w:t>
      </w:r>
      <w:smartTag w:uri="urn:schemas-microsoft-com:office:smarttags" w:element="metricconverter">
        <w:smartTagPr>
          <w:attr w:name="ProductID" w:val="1 кг"/>
        </w:smartTagPr>
        <w:r>
          <w:t>1 кг</w:t>
        </w:r>
      </w:smartTag>
      <w:r>
        <w:t xml:space="preserve"> конфет</w:t>
      </w:r>
      <w:r w:rsidRPr="004105FB">
        <w:t xml:space="preserve"> </w:t>
      </w:r>
      <w:r>
        <w:t>стоит 6</w:t>
      </w:r>
      <w:r w:rsidRPr="004105FB">
        <w:t>$.</w:t>
      </w:r>
      <w:r>
        <w:t xml:space="preserve"> Всего Вы готовы потратить 24</w:t>
      </w:r>
      <w:r w:rsidRPr="004105FB">
        <w:t>$.</w:t>
      </w:r>
    </w:p>
    <w:p w:rsidR="007E23F1" w:rsidRDefault="007E23F1" w:rsidP="007E23F1"/>
    <w:p w:rsidR="007E23F1" w:rsidRDefault="007E23F1" w:rsidP="007E23F1">
      <w:pPr>
        <w:numPr>
          <w:ilvl w:val="0"/>
          <w:numId w:val="2"/>
        </w:numPr>
      </w:pPr>
      <w:r>
        <w:t>Нарисуйте на графике кривую безразличия и линию бюджетного ограничения. Найдите точку равновесия потребителя.</w:t>
      </w:r>
    </w:p>
    <w:p w:rsidR="007E23F1" w:rsidRDefault="007E23F1" w:rsidP="007E23F1">
      <w:pPr>
        <w:numPr>
          <w:ilvl w:val="0"/>
          <w:numId w:val="2"/>
        </w:numPr>
      </w:pPr>
      <w:r>
        <w:t xml:space="preserve">Возможно ли, находясь на данном уровне общей полезности, приобрести наборы: 8 бутылок </w:t>
      </w:r>
      <w:r>
        <w:rPr>
          <w:lang w:val="en-US"/>
        </w:rPr>
        <w:t>Coca</w:t>
      </w:r>
      <w:r w:rsidRPr="00807D93">
        <w:t>-</w:t>
      </w:r>
      <w:r>
        <w:rPr>
          <w:lang w:val="en-US"/>
        </w:rPr>
        <w:t>Cola</w:t>
      </w:r>
      <w:r>
        <w:t xml:space="preserve"> и </w:t>
      </w:r>
      <w:smartTag w:uri="urn:schemas-microsoft-com:office:smarttags" w:element="metricconverter">
        <w:smartTagPr>
          <w:attr w:name="ProductID" w:val="3 кг"/>
        </w:smartTagPr>
        <w:r>
          <w:t>3 кг</w:t>
        </w:r>
      </w:smartTag>
      <w:r>
        <w:t xml:space="preserve"> конфет; 10 и 4?</w:t>
      </w:r>
    </w:p>
    <w:p w:rsidR="007E23F1" w:rsidRDefault="007E23F1" w:rsidP="007E23F1">
      <w:pPr>
        <w:numPr>
          <w:ilvl w:val="0"/>
          <w:numId w:val="2"/>
        </w:numPr>
      </w:pPr>
      <w:r>
        <w:t>Если 1 бутылка стала стоить 3</w:t>
      </w:r>
      <w:r w:rsidRPr="00B30101">
        <w:t xml:space="preserve">$, </w:t>
      </w:r>
      <w:r>
        <w:t xml:space="preserve">а конфеты </w:t>
      </w:r>
      <w:r w:rsidRPr="00B30101">
        <w:t>4$</w:t>
      </w:r>
      <w:r>
        <w:t xml:space="preserve"> при прежнем уровне расхода, равном 24</w:t>
      </w:r>
      <w:r w:rsidRPr="00B30101">
        <w:t xml:space="preserve">$, </w:t>
      </w:r>
      <w:r>
        <w:t xml:space="preserve">куда переместится на графике точка равновесия потребителя? </w:t>
      </w:r>
      <w:r>
        <w:rPr>
          <w:b/>
        </w:rPr>
        <w:t>(эффект замещения)</w:t>
      </w:r>
    </w:p>
    <w:p w:rsidR="009F0683" w:rsidRPr="009F0683" w:rsidRDefault="007E23F1" w:rsidP="009F0683">
      <w:pPr>
        <w:numPr>
          <w:ilvl w:val="0"/>
          <w:numId w:val="2"/>
        </w:numPr>
        <w:rPr>
          <w:b/>
          <w:i/>
        </w:rPr>
      </w:pPr>
      <w:r>
        <w:t>Если свои расходы вы готовы увеличить до 34</w:t>
      </w:r>
      <w:r w:rsidRPr="00B30101">
        <w:t xml:space="preserve">$ </w:t>
      </w:r>
      <w:r>
        <w:t xml:space="preserve">при сохранении цен </w:t>
      </w:r>
      <w:r w:rsidRPr="00B30101">
        <w:t xml:space="preserve">2$ </w:t>
      </w:r>
      <w:r>
        <w:t xml:space="preserve">за бутылку и </w:t>
      </w:r>
      <w:r w:rsidRPr="00B30101">
        <w:t xml:space="preserve">6$ </w:t>
      </w:r>
      <w:r>
        <w:t xml:space="preserve">за конфеты, куда переместится на графике точка равновесия потребителя? </w:t>
      </w:r>
      <w:r>
        <w:rPr>
          <w:b/>
        </w:rPr>
        <w:t>(эффект дохода)</w:t>
      </w:r>
    </w:p>
    <w:p w:rsidR="00CB1F66" w:rsidRDefault="00CB1F66" w:rsidP="009F0683">
      <w:pPr>
        <w:ind w:firstLine="360"/>
        <w:rPr>
          <w:b/>
          <w:i/>
        </w:rPr>
      </w:pPr>
    </w:p>
    <w:p w:rsidR="00CB1F66" w:rsidRDefault="00CB1F66" w:rsidP="009F0683">
      <w:pPr>
        <w:ind w:firstLine="360"/>
        <w:rPr>
          <w:b/>
          <w:i/>
        </w:rPr>
      </w:pPr>
    </w:p>
    <w:p w:rsidR="00CB1F66" w:rsidRDefault="00CB1F66" w:rsidP="009F0683">
      <w:pPr>
        <w:ind w:firstLine="360"/>
        <w:rPr>
          <w:b/>
          <w:i/>
        </w:rPr>
      </w:pPr>
    </w:p>
    <w:p w:rsidR="00CB1F66" w:rsidRDefault="00CB1F66" w:rsidP="009F0683">
      <w:pPr>
        <w:ind w:firstLine="360"/>
        <w:rPr>
          <w:b/>
          <w:i/>
        </w:rPr>
      </w:pPr>
    </w:p>
    <w:p w:rsidR="00CB1F66" w:rsidRDefault="00CB1F66" w:rsidP="009F0683">
      <w:pPr>
        <w:ind w:firstLine="360"/>
        <w:rPr>
          <w:b/>
          <w:i/>
        </w:rPr>
      </w:pPr>
    </w:p>
    <w:p w:rsidR="00CB1F66" w:rsidRDefault="00CB1F66" w:rsidP="009F0683">
      <w:pPr>
        <w:ind w:firstLine="360"/>
        <w:rPr>
          <w:b/>
          <w:i/>
        </w:rPr>
      </w:pPr>
    </w:p>
    <w:p w:rsidR="00CB1F66" w:rsidRDefault="00CB1F66" w:rsidP="009F0683">
      <w:pPr>
        <w:ind w:firstLine="360"/>
        <w:rPr>
          <w:b/>
          <w:i/>
        </w:rPr>
      </w:pPr>
    </w:p>
    <w:p w:rsidR="00CB1F66" w:rsidRDefault="00CB1F66" w:rsidP="009F0683">
      <w:pPr>
        <w:ind w:firstLine="360"/>
        <w:rPr>
          <w:b/>
          <w:i/>
        </w:rPr>
      </w:pPr>
    </w:p>
    <w:p w:rsidR="000E6539" w:rsidRDefault="000E6539" w:rsidP="009F0683">
      <w:pPr>
        <w:ind w:firstLine="360"/>
        <w:rPr>
          <w:b/>
          <w:i/>
        </w:rPr>
      </w:pPr>
      <w:r w:rsidRPr="009F05AF">
        <w:rPr>
          <w:b/>
          <w:i/>
        </w:rPr>
        <w:t>Решение</w:t>
      </w:r>
      <w:r w:rsidRPr="006163F1">
        <w:rPr>
          <w:b/>
          <w:i/>
        </w:rPr>
        <w:t>:</w:t>
      </w:r>
    </w:p>
    <w:p w:rsidR="0071687D" w:rsidRDefault="0071687D" w:rsidP="00474628">
      <w:pPr>
        <w:numPr>
          <w:ilvl w:val="0"/>
          <w:numId w:val="5"/>
        </w:numPr>
      </w:pPr>
      <w:r w:rsidRPr="00A44794">
        <w:rPr>
          <w:b/>
        </w:rPr>
        <w:t>Кривая безразличия</w:t>
      </w:r>
      <w:r>
        <w:t xml:space="preserve"> – ГМТ, которое показывает различные комбинации двух благ</w:t>
      </w:r>
      <w:r w:rsidR="00474628">
        <w:t>, обладающих одинаковой полезностью.</w:t>
      </w:r>
    </w:p>
    <w:p w:rsidR="00A44794" w:rsidRDefault="00474628" w:rsidP="00474628">
      <w:pPr>
        <w:ind w:left="720"/>
      </w:pPr>
      <w:r w:rsidRPr="00A44794">
        <w:rPr>
          <w:b/>
        </w:rPr>
        <w:t>Бюджетная линия</w:t>
      </w:r>
      <w:r>
        <w:t xml:space="preserve"> – все комбинации товаров, которые потребитель может купить</w:t>
      </w:r>
      <w:r w:rsidR="006625FC" w:rsidRPr="006625FC">
        <w:t xml:space="preserve"> </w:t>
      </w:r>
      <w:r>
        <w:t>на данный доход при данных ценах.</w:t>
      </w:r>
    </w:p>
    <w:p w:rsidR="00474628" w:rsidRDefault="00A44794" w:rsidP="00474628">
      <w:pPr>
        <w:ind w:left="720"/>
      </w:pPr>
      <w:r w:rsidRPr="00474628">
        <w:rPr>
          <w:position w:val="-14"/>
        </w:rPr>
        <w:object w:dxaOrig="1680" w:dyaOrig="380">
          <v:shape id="_x0000_i1066" type="#_x0000_t75" style="width:84pt;height:18.75pt" o:ole="">
            <v:imagedata r:id="rId80" o:title=""/>
          </v:shape>
          <o:OLEObject Type="Embed" ProgID="Equation.3" ShapeID="_x0000_i1066" DrawAspect="Content" ObjectID="_1380952946" r:id="rId81"/>
        </w:object>
      </w:r>
      <w:r w:rsidR="00474628">
        <w:t>- уравнение бюджетной линии.</w:t>
      </w:r>
    </w:p>
    <w:p w:rsidR="006625FC" w:rsidRPr="00855F86" w:rsidRDefault="00855F86" w:rsidP="00474628">
      <w:pPr>
        <w:ind w:left="720"/>
      </w:pPr>
      <w:r>
        <w:t>Уравнение бюджетной линии в</w:t>
      </w:r>
      <w:r w:rsidR="006625FC">
        <w:t xml:space="preserve"> нашем случае</w:t>
      </w:r>
      <w:r w:rsidR="006625FC" w:rsidRPr="00855F86">
        <w:t>:</w:t>
      </w:r>
      <w:r w:rsidR="006625FC" w:rsidRPr="006625FC">
        <w:t xml:space="preserve"> </w:t>
      </w:r>
      <w:r w:rsidR="003A5713" w:rsidRPr="006625FC">
        <w:rPr>
          <w:position w:val="-6"/>
        </w:rPr>
        <w:object w:dxaOrig="1400" w:dyaOrig="279">
          <v:shape id="_x0000_i1067" type="#_x0000_t75" style="width:69.75pt;height:14.25pt" o:ole="">
            <v:imagedata r:id="rId82" o:title=""/>
          </v:shape>
          <o:OLEObject Type="Embed" ProgID="Equation.3" ShapeID="_x0000_i1067" DrawAspect="Content" ObjectID="_1380952947" r:id="rId83"/>
        </w:object>
      </w:r>
    </w:p>
    <w:p w:rsidR="00A44794" w:rsidRDefault="00A44794" w:rsidP="00474628">
      <w:pPr>
        <w:ind w:left="720"/>
        <w:rPr>
          <w:lang w:val="en-US"/>
        </w:rPr>
      </w:pPr>
      <w:r w:rsidRPr="00A44794">
        <w:rPr>
          <w:b/>
        </w:rPr>
        <w:t>Равновеси</w:t>
      </w:r>
      <w:r>
        <w:rPr>
          <w:b/>
        </w:rPr>
        <w:t>е</w:t>
      </w:r>
      <w:r w:rsidRPr="00A44794">
        <w:rPr>
          <w:b/>
        </w:rPr>
        <w:t xml:space="preserve"> потребителя</w:t>
      </w:r>
      <w:r>
        <w:t xml:space="preserve"> (</w:t>
      </w:r>
      <w:r>
        <w:rPr>
          <w:lang w:val="en-US"/>
        </w:rPr>
        <w:t>consumer</w:t>
      </w:r>
      <w:r w:rsidRPr="00A44794">
        <w:t xml:space="preserve"> </w:t>
      </w:r>
      <w:r>
        <w:rPr>
          <w:lang w:val="en-US"/>
        </w:rPr>
        <w:t>equilibrium</w:t>
      </w:r>
      <w:r>
        <w:t xml:space="preserve">) – оптимальное правило покупки товаров – точка касания линии бюджетного ограничения с кривой безразличия. </w:t>
      </w:r>
    </w:p>
    <w:p w:rsidR="00855F86" w:rsidRPr="003A5713" w:rsidRDefault="00855F86" w:rsidP="00474628">
      <w:pPr>
        <w:ind w:left="720"/>
        <w:rPr>
          <w:b/>
          <w:i/>
        </w:rPr>
      </w:pPr>
      <w:r>
        <w:t>Точка равновесия потребителя в нашем случае</w:t>
      </w:r>
      <w:r w:rsidRPr="00855F86">
        <w:t>:</w:t>
      </w:r>
      <w:r>
        <w:t xml:space="preserve"> </w:t>
      </w:r>
      <w:r w:rsidR="003A5713" w:rsidRPr="003A5713">
        <w:rPr>
          <w:position w:val="-10"/>
        </w:rPr>
        <w:object w:dxaOrig="1260" w:dyaOrig="320">
          <v:shape id="_x0000_i1068" type="#_x0000_t75" style="width:63pt;height:15.75pt" o:ole="">
            <v:imagedata r:id="rId84" o:title=""/>
          </v:shape>
          <o:OLEObject Type="Embed" ProgID="Equation.3" ShapeID="_x0000_i1068" DrawAspect="Content" ObjectID="_1380952948" r:id="rId85"/>
        </w:object>
      </w:r>
      <w:r w:rsidR="003A5713" w:rsidRPr="003A5713">
        <w:t xml:space="preserve">, </w:t>
      </w:r>
      <w:r w:rsidR="003A5713">
        <w:t xml:space="preserve">т.е. </w:t>
      </w:r>
      <w:r w:rsidR="003A5713" w:rsidRPr="003A5713">
        <w:rPr>
          <w:b/>
        </w:rPr>
        <w:t>6 бутылок “</w:t>
      </w:r>
      <w:r w:rsidR="003A5713" w:rsidRPr="003A5713">
        <w:rPr>
          <w:b/>
          <w:lang w:val="en-US"/>
        </w:rPr>
        <w:t>Coca</w:t>
      </w:r>
      <w:r w:rsidR="003A5713" w:rsidRPr="003A5713">
        <w:rPr>
          <w:b/>
        </w:rPr>
        <w:t>-</w:t>
      </w:r>
      <w:r w:rsidR="003A5713" w:rsidRPr="003A5713">
        <w:rPr>
          <w:b/>
          <w:lang w:val="en-US"/>
        </w:rPr>
        <w:t>Cola</w:t>
      </w:r>
      <w:r w:rsidR="003A5713" w:rsidRPr="003A5713">
        <w:rPr>
          <w:b/>
        </w:rPr>
        <w:t>” и 2 коробки конфет “Белочка”.</w:t>
      </w:r>
    </w:p>
    <w:p w:rsidR="00990ABA" w:rsidRDefault="00A53EE3" w:rsidP="0071687D">
      <w:r>
        <w:object w:dxaOrig="5948" w:dyaOrig="4753">
          <v:shape id="_x0000_i1069" type="#_x0000_t75" style="width:297.75pt;height:237.75pt" o:ole="">
            <v:imagedata r:id="rId86" o:title=""/>
          </v:shape>
          <o:OLEObject Type="Embed" ProgID="Origin50.Graph" ShapeID="_x0000_i1069" DrawAspect="Content" ObjectID="_1380952949" r:id="rId87"/>
        </w:object>
      </w:r>
    </w:p>
    <w:p w:rsidR="004957F1" w:rsidRDefault="004957F1" w:rsidP="0071687D">
      <w:pPr>
        <w:rPr>
          <w:lang w:val="en-US"/>
        </w:rPr>
      </w:pPr>
    </w:p>
    <w:p w:rsidR="004957F1" w:rsidRDefault="00990ABA" w:rsidP="0071687D">
      <w:pPr>
        <w:rPr>
          <w:lang w:val="en-US"/>
        </w:rPr>
      </w:pPr>
      <w:r>
        <w:t>2)</w:t>
      </w:r>
      <w:r w:rsidR="004957F1">
        <w:rPr>
          <w:lang w:val="en-US"/>
        </w:rPr>
        <w:t xml:space="preserve"> </w:t>
      </w:r>
      <w:r w:rsidR="004957F1">
        <w:rPr>
          <w:lang w:val="en-US"/>
        </w:rPr>
        <w:tab/>
      </w:r>
      <w:r w:rsidR="004957F1" w:rsidRPr="004957F1">
        <w:rPr>
          <w:position w:val="-10"/>
          <w:lang w:val="en-US"/>
        </w:rPr>
        <w:object w:dxaOrig="1560" w:dyaOrig="320">
          <v:shape id="_x0000_i1070" type="#_x0000_t75" style="width:78pt;height:15.75pt" o:ole="">
            <v:imagedata r:id="rId88" o:title=""/>
          </v:shape>
          <o:OLEObject Type="Embed" ProgID="Equation.3" ShapeID="_x0000_i1070" DrawAspect="Content" ObjectID="_1380952950" r:id="rId89"/>
        </w:object>
      </w:r>
    </w:p>
    <w:p w:rsidR="004957F1" w:rsidRDefault="004957F1" w:rsidP="0071687D">
      <w:pPr>
        <w:rPr>
          <w:lang w:val="en-US"/>
        </w:rPr>
      </w:pPr>
      <w:r>
        <w:rPr>
          <w:lang w:val="en-US"/>
        </w:rPr>
        <w:tab/>
      </w:r>
      <w:r w:rsidR="009E0CF9" w:rsidRPr="004957F1">
        <w:rPr>
          <w:position w:val="-10"/>
          <w:lang w:val="en-US"/>
        </w:rPr>
        <w:object w:dxaOrig="1680" w:dyaOrig="320">
          <v:shape id="_x0000_i1071" type="#_x0000_t75" style="width:84pt;height:15.75pt" o:ole="">
            <v:imagedata r:id="rId90" o:title=""/>
          </v:shape>
          <o:OLEObject Type="Embed" ProgID="Equation.3" ShapeID="_x0000_i1071" DrawAspect="Content" ObjectID="_1380952951" r:id="rId91"/>
        </w:object>
      </w:r>
    </w:p>
    <w:p w:rsidR="00CB5AFE" w:rsidRDefault="004957F1" w:rsidP="00CB5AFE">
      <w:pPr>
        <w:ind w:left="540"/>
        <w:rPr>
          <w:b/>
        </w:rPr>
      </w:pPr>
      <w:r>
        <w:t xml:space="preserve">Находясь на данном уровне общей полезности, приобрести наборы: 8 бутылок </w:t>
      </w:r>
      <w:r>
        <w:rPr>
          <w:lang w:val="en-US"/>
        </w:rPr>
        <w:t>Coca</w:t>
      </w:r>
      <w:r w:rsidRPr="00807D93">
        <w:t>-</w:t>
      </w:r>
      <w:r>
        <w:rPr>
          <w:lang w:val="en-US"/>
        </w:rPr>
        <w:t>Cola</w:t>
      </w:r>
      <w:r>
        <w:t xml:space="preserve"> и </w:t>
      </w:r>
      <w:smartTag w:uri="urn:schemas-microsoft-com:office:smarttags" w:element="metricconverter">
        <w:smartTagPr>
          <w:attr w:name="ProductID" w:val="3 кг"/>
        </w:smartTagPr>
        <w:r>
          <w:t>3 кг</w:t>
        </w:r>
      </w:smartTag>
      <w:r>
        <w:t xml:space="preserve"> конфет; 10 и 4 – </w:t>
      </w:r>
      <w:r w:rsidRPr="004957F1">
        <w:rPr>
          <w:b/>
        </w:rPr>
        <w:t>невозможно.</w:t>
      </w:r>
    </w:p>
    <w:p w:rsidR="002F7710" w:rsidRDefault="002F7710" w:rsidP="002F7710">
      <w:pPr>
        <w:rPr>
          <w:b/>
        </w:rPr>
      </w:pPr>
    </w:p>
    <w:p w:rsidR="00BC2B9D" w:rsidRPr="00BC2B9D" w:rsidRDefault="00CB5AFE" w:rsidP="00281CDB">
      <w:pPr>
        <w:ind w:left="360" w:hanging="360"/>
        <w:jc w:val="both"/>
        <w:rPr>
          <w:b/>
        </w:rPr>
      </w:pPr>
      <w:r w:rsidRPr="002F7710">
        <w:t>3)</w:t>
      </w:r>
      <w:r>
        <w:rPr>
          <w:b/>
        </w:rPr>
        <w:tab/>
      </w:r>
      <w:r w:rsidR="00BC2B9D" w:rsidRPr="00BC2B9D">
        <w:t xml:space="preserve">Если одна из цен: блага </w:t>
      </w:r>
      <w:r w:rsidR="00BC2B9D" w:rsidRPr="00BC2B9D">
        <w:rPr>
          <w:lang w:val="en-US"/>
        </w:rPr>
        <w:t>X</w:t>
      </w:r>
      <w:r w:rsidR="00BC2B9D" w:rsidRPr="00BC2B9D">
        <w:t xml:space="preserve"> или блага </w:t>
      </w:r>
      <w:r w:rsidR="00BC2B9D" w:rsidRPr="00BC2B9D">
        <w:rPr>
          <w:lang w:val="en-US"/>
        </w:rPr>
        <w:t>Y</w:t>
      </w:r>
      <w:r w:rsidR="00BC2B9D" w:rsidRPr="00BC2B9D">
        <w:t xml:space="preserve"> изменится, бюджетная линия будет “вращаться”.</w:t>
      </w:r>
    </w:p>
    <w:p w:rsidR="00CB5AFE" w:rsidRDefault="009E0CF9" w:rsidP="00BC2B9D">
      <w:pPr>
        <w:ind w:left="360"/>
        <w:jc w:val="both"/>
      </w:pPr>
      <w:r>
        <w:t>Если 1 бутылка стала стоить 3</w:t>
      </w:r>
      <w:r w:rsidRPr="00B30101">
        <w:t xml:space="preserve">$, </w:t>
      </w:r>
      <w:r>
        <w:t xml:space="preserve">а конфеты </w:t>
      </w:r>
      <w:r w:rsidRPr="00B30101">
        <w:t>4$</w:t>
      </w:r>
      <w:r>
        <w:t xml:space="preserve"> при прежнем уровне расхода, равном 24</w:t>
      </w:r>
      <w:r w:rsidRPr="00B30101">
        <w:t xml:space="preserve">$, </w:t>
      </w:r>
      <w:r w:rsidR="00CB5AFE">
        <w:t>то уравнение бюджетной линии</w:t>
      </w:r>
      <w:r w:rsidR="002F7710">
        <w:t xml:space="preserve"> будет</w:t>
      </w:r>
      <w:r w:rsidR="00CB5AFE" w:rsidRPr="00855F86">
        <w:t>:</w:t>
      </w:r>
      <w:r w:rsidR="00CB5AFE" w:rsidRPr="006625FC">
        <w:t xml:space="preserve"> </w:t>
      </w:r>
      <w:r w:rsidR="00CB5AFE" w:rsidRPr="006625FC">
        <w:rPr>
          <w:position w:val="-6"/>
        </w:rPr>
        <w:object w:dxaOrig="1380" w:dyaOrig="279">
          <v:shape id="_x0000_i1072" type="#_x0000_t75" style="width:69pt;height:14.25pt" o:ole="">
            <v:imagedata r:id="rId92" o:title=""/>
          </v:shape>
          <o:OLEObject Type="Embed" ProgID="Equation.3" ShapeID="_x0000_i1072" DrawAspect="Content" ObjectID="_1380952952" r:id="rId93"/>
        </w:object>
      </w:r>
      <w:r w:rsidR="002F7710">
        <w:t xml:space="preserve">, </w:t>
      </w:r>
      <w:r>
        <w:t>точка равновесия потребителя</w:t>
      </w:r>
      <w:r w:rsidR="00CB5AFE" w:rsidRPr="00CB5AFE">
        <w:t xml:space="preserve"> </w:t>
      </w:r>
      <w:r w:rsidR="00CB5AFE">
        <w:t>переместится</w:t>
      </w:r>
      <w:r w:rsidR="009F0683">
        <w:t>,</w:t>
      </w:r>
      <w:r w:rsidR="002F7710" w:rsidRPr="002F7710">
        <w:t xml:space="preserve"> </w:t>
      </w:r>
      <w:r w:rsidR="009F0683">
        <w:t>её координаты станут равными</w:t>
      </w:r>
      <w:r w:rsidR="002F7710" w:rsidRPr="002F7710">
        <w:t>:</w:t>
      </w:r>
      <w:r w:rsidR="002F7710">
        <w:t xml:space="preserve"> </w:t>
      </w:r>
      <w:r w:rsidR="002F7710" w:rsidRPr="003A5713">
        <w:rPr>
          <w:position w:val="-10"/>
        </w:rPr>
        <w:object w:dxaOrig="1260" w:dyaOrig="320">
          <v:shape id="_x0000_i1073" type="#_x0000_t75" style="width:63pt;height:15.75pt" o:ole="">
            <v:imagedata r:id="rId94" o:title=""/>
          </v:shape>
          <o:OLEObject Type="Embed" ProgID="Equation.3" ShapeID="_x0000_i1073" DrawAspect="Content" ObjectID="_1380952953" r:id="rId95"/>
        </w:object>
      </w:r>
      <w:r w:rsidR="002F7710" w:rsidRPr="003A5713">
        <w:t xml:space="preserve">, </w:t>
      </w:r>
      <w:r w:rsidR="002F7710">
        <w:t xml:space="preserve">т.е. </w:t>
      </w:r>
      <w:r w:rsidR="002F7710">
        <w:rPr>
          <w:b/>
        </w:rPr>
        <w:t>4</w:t>
      </w:r>
      <w:r w:rsidR="002F7710" w:rsidRPr="003A5713">
        <w:rPr>
          <w:b/>
        </w:rPr>
        <w:t xml:space="preserve"> бутылк</w:t>
      </w:r>
      <w:r w:rsidR="002F7710">
        <w:rPr>
          <w:b/>
        </w:rPr>
        <w:t>и</w:t>
      </w:r>
      <w:r w:rsidR="002F7710" w:rsidRPr="003A5713">
        <w:rPr>
          <w:b/>
        </w:rPr>
        <w:t xml:space="preserve"> “</w:t>
      </w:r>
      <w:r w:rsidR="002F7710" w:rsidRPr="003A5713">
        <w:rPr>
          <w:b/>
          <w:lang w:val="en-US"/>
        </w:rPr>
        <w:t>Coca</w:t>
      </w:r>
      <w:r w:rsidR="002F7710" w:rsidRPr="003A5713">
        <w:rPr>
          <w:b/>
        </w:rPr>
        <w:t>-</w:t>
      </w:r>
      <w:r w:rsidR="002F7710" w:rsidRPr="003A5713">
        <w:rPr>
          <w:b/>
          <w:lang w:val="en-US"/>
        </w:rPr>
        <w:t>Cola</w:t>
      </w:r>
      <w:r w:rsidR="002F7710" w:rsidRPr="003A5713">
        <w:rPr>
          <w:b/>
        </w:rPr>
        <w:t xml:space="preserve">” и </w:t>
      </w:r>
      <w:r w:rsidR="002F7710">
        <w:rPr>
          <w:b/>
        </w:rPr>
        <w:t>3</w:t>
      </w:r>
      <w:r w:rsidR="002F7710" w:rsidRPr="003A5713">
        <w:rPr>
          <w:b/>
        </w:rPr>
        <w:t xml:space="preserve"> коробки конфет “Белочка”</w:t>
      </w:r>
      <w:r w:rsidR="002F7710">
        <w:rPr>
          <w:b/>
        </w:rPr>
        <w:t xml:space="preserve"> </w:t>
      </w:r>
      <w:r>
        <w:rPr>
          <w:b/>
        </w:rPr>
        <w:t>(эффект замещения)</w:t>
      </w:r>
      <w:r w:rsidR="002F7710">
        <w:rPr>
          <w:b/>
        </w:rPr>
        <w:t>.</w:t>
      </w:r>
      <w:r w:rsidR="00281CDB">
        <w:t xml:space="preserve"> </w:t>
      </w:r>
    </w:p>
    <w:p w:rsidR="009F0683" w:rsidRDefault="00A177B1" w:rsidP="0071687D">
      <w:r>
        <w:object w:dxaOrig="5837" w:dyaOrig="4753">
          <v:shape id="_x0000_i1074" type="#_x0000_t75" style="width:291.75pt;height:237.75pt" o:ole="">
            <v:imagedata r:id="rId96" o:title=""/>
          </v:shape>
          <o:OLEObject Type="Embed" ProgID="Origin50.Graph" ShapeID="_x0000_i1074" DrawAspect="Content" ObjectID="_1380952954" r:id="rId97"/>
        </w:object>
      </w:r>
    </w:p>
    <w:p w:rsidR="00BC2B9D" w:rsidRDefault="009F0683" w:rsidP="00C82817">
      <w:pPr>
        <w:ind w:left="360" w:hanging="360"/>
        <w:jc w:val="both"/>
      </w:pPr>
      <w:r>
        <w:t>4)</w:t>
      </w:r>
      <w:r w:rsidR="00C82817" w:rsidRPr="00C82817">
        <w:t xml:space="preserve"> </w:t>
      </w:r>
      <w:r w:rsidR="00BC2B9D">
        <w:t xml:space="preserve"> Рост дохода вызывает параллельное смещение бюджетной линии вправо вверх (при условии, что цены благ </w:t>
      </w:r>
      <w:r w:rsidR="00BC2B9D" w:rsidRPr="00BC2B9D">
        <w:t xml:space="preserve"> </w:t>
      </w:r>
      <w:r w:rsidR="00BC2B9D">
        <w:rPr>
          <w:lang w:val="en-US"/>
        </w:rPr>
        <w:t>X</w:t>
      </w:r>
      <w:r w:rsidR="00BC2B9D" w:rsidRPr="00BC2B9D">
        <w:t xml:space="preserve"> </w:t>
      </w:r>
      <w:r w:rsidR="00BC2B9D">
        <w:t xml:space="preserve">и </w:t>
      </w:r>
      <w:r w:rsidR="00BC2B9D">
        <w:rPr>
          <w:lang w:val="en-US"/>
        </w:rPr>
        <w:t>Y</w:t>
      </w:r>
      <w:r w:rsidR="00BC2B9D" w:rsidRPr="00BC2B9D">
        <w:t xml:space="preserve"> </w:t>
      </w:r>
      <w:r w:rsidR="00BC2B9D">
        <w:t>не меняются).</w:t>
      </w:r>
    </w:p>
    <w:p w:rsidR="00C82817" w:rsidRPr="009F0683" w:rsidRDefault="00C82817" w:rsidP="00CB1F66">
      <w:pPr>
        <w:ind w:left="360"/>
        <w:jc w:val="both"/>
        <w:rPr>
          <w:b/>
          <w:i/>
        </w:rPr>
      </w:pPr>
      <w:r>
        <w:t>Если свои расходы вы готовы увеличить до 34</w:t>
      </w:r>
      <w:r w:rsidRPr="00B30101">
        <w:t xml:space="preserve">$ </w:t>
      </w:r>
      <w:r>
        <w:t xml:space="preserve">при сохранении цен </w:t>
      </w:r>
      <w:r w:rsidRPr="00B30101">
        <w:t xml:space="preserve">2$ </w:t>
      </w:r>
      <w:r>
        <w:t xml:space="preserve">за бутылку и </w:t>
      </w:r>
      <w:r w:rsidRPr="00B30101">
        <w:t xml:space="preserve">6$ </w:t>
      </w:r>
      <w:r>
        <w:t>за конфеты, то точка равновесия потребителя</w:t>
      </w:r>
      <w:r w:rsidRPr="00CB5AFE">
        <w:t xml:space="preserve"> </w:t>
      </w:r>
      <w:r>
        <w:t>переместится</w:t>
      </w:r>
      <w:r w:rsidR="00CB1F66">
        <w:t xml:space="preserve">  вправо вверх. </w:t>
      </w:r>
      <w:r>
        <w:rPr>
          <w:b/>
        </w:rPr>
        <w:t>(эффект дохода)</w:t>
      </w:r>
    </w:p>
    <w:p w:rsidR="00E2462F" w:rsidRPr="00474628" w:rsidRDefault="00E2462F" w:rsidP="0071687D">
      <w:pPr>
        <w:rPr>
          <w:sz w:val="32"/>
          <w:szCs w:val="32"/>
        </w:rPr>
      </w:pPr>
      <w:r>
        <w:rPr>
          <w:b/>
        </w:rPr>
        <w:br w:type="page"/>
      </w:r>
      <w:r>
        <w:rPr>
          <w:b/>
          <w:sz w:val="32"/>
          <w:szCs w:val="32"/>
        </w:rPr>
        <w:lastRenderedPageBreak/>
        <w:t xml:space="preserve">Домашнее задание </w:t>
      </w:r>
      <w:r w:rsidR="000F2B70" w:rsidRPr="007E23F1">
        <w:rPr>
          <w:b/>
          <w:position w:val="-10"/>
          <w:sz w:val="52"/>
          <w:szCs w:val="52"/>
        </w:rPr>
        <w:object w:dxaOrig="460" w:dyaOrig="320">
          <v:shape id="_x0000_i1075" type="#_x0000_t75" style="width:34.5pt;height:24.75pt" o:ole="">
            <v:imagedata r:id="rId98" o:title=""/>
          </v:shape>
          <o:OLEObject Type="Embed" ProgID="Equation.3" ShapeID="_x0000_i1075" DrawAspect="Content" ObjectID="_1380952955" r:id="rId99"/>
        </w:object>
      </w:r>
    </w:p>
    <w:p w:rsidR="00E2462F" w:rsidRDefault="00E2462F" w:rsidP="00E2462F">
      <w:pPr>
        <w:jc w:val="center"/>
        <w:rPr>
          <w:b/>
        </w:rPr>
      </w:pPr>
    </w:p>
    <w:p w:rsidR="00E2462F" w:rsidRPr="00FB70B7" w:rsidRDefault="00E2462F" w:rsidP="00E2462F">
      <w:pPr>
        <w:jc w:val="center"/>
        <w:rPr>
          <w:b/>
        </w:rPr>
      </w:pPr>
      <w:r w:rsidRPr="00FB70B7">
        <w:rPr>
          <w:b/>
        </w:rPr>
        <w:t>Выбор оптимального выпуска продукции фирмы на рынке совершенной конкуренции в краткосрочном периоде</w:t>
      </w:r>
    </w:p>
    <w:p w:rsidR="00E2462F" w:rsidRDefault="00E2462F" w:rsidP="00E2462F">
      <w:pPr>
        <w:jc w:val="center"/>
      </w:pPr>
    </w:p>
    <w:tbl>
      <w:tblPr>
        <w:tblW w:w="0" w:type="auto"/>
        <w:tblInd w:w="40" w:type="dxa"/>
        <w:tblLayout w:type="fixed"/>
        <w:tblCellMar>
          <w:left w:w="40" w:type="dxa"/>
          <w:right w:w="40" w:type="dxa"/>
        </w:tblCellMar>
        <w:tblLook w:val="0000"/>
      </w:tblPr>
      <w:tblGrid>
        <w:gridCol w:w="540"/>
        <w:gridCol w:w="480"/>
        <w:gridCol w:w="510"/>
        <w:gridCol w:w="510"/>
        <w:gridCol w:w="510"/>
        <w:gridCol w:w="510"/>
        <w:gridCol w:w="510"/>
        <w:gridCol w:w="510"/>
        <w:gridCol w:w="510"/>
        <w:gridCol w:w="510"/>
        <w:gridCol w:w="510"/>
        <w:gridCol w:w="510"/>
        <w:gridCol w:w="510"/>
        <w:gridCol w:w="510"/>
        <w:gridCol w:w="510"/>
        <w:gridCol w:w="510"/>
        <w:gridCol w:w="510"/>
        <w:gridCol w:w="510"/>
      </w:tblGrid>
      <w:tr w:rsidR="00E2462F" w:rsidRPr="00FB70B7">
        <w:tblPrEx>
          <w:tblCellMar>
            <w:top w:w="0" w:type="dxa"/>
            <w:bottom w:w="0" w:type="dxa"/>
          </w:tblCellMar>
        </w:tblPrEx>
        <w:trPr>
          <w:trHeight w:val="163"/>
        </w:trPr>
        <w:tc>
          <w:tcPr>
            <w:tcW w:w="540" w:type="dxa"/>
            <w:tcBorders>
              <w:top w:val="single" w:sz="4" w:space="0" w:color="auto"/>
              <w:left w:val="single" w:sz="4" w:space="0" w:color="auto"/>
              <w:bottom w:val="single" w:sz="4" w:space="0" w:color="auto"/>
              <w:right w:val="single" w:sz="6" w:space="0" w:color="auto"/>
            </w:tcBorders>
          </w:tcPr>
          <w:p w:rsidR="00E2462F" w:rsidRDefault="00E2462F" w:rsidP="00E2462F">
            <w:pPr>
              <w:jc w:val="center"/>
              <w:rPr>
                <w:sz w:val="20"/>
                <w:szCs w:val="20"/>
              </w:rPr>
            </w:pPr>
          </w:p>
        </w:tc>
        <w:tc>
          <w:tcPr>
            <w:tcW w:w="1500" w:type="dxa"/>
            <w:gridSpan w:val="3"/>
            <w:tcBorders>
              <w:top w:val="single" w:sz="4" w:space="0" w:color="auto"/>
              <w:left w:val="single" w:sz="6" w:space="0" w:color="auto"/>
              <w:bottom w:val="single" w:sz="4" w:space="0" w:color="auto"/>
              <w:right w:val="single" w:sz="6" w:space="0" w:color="auto"/>
            </w:tcBorders>
          </w:tcPr>
          <w:p w:rsidR="00E2462F" w:rsidRDefault="00E2462F" w:rsidP="00E2462F">
            <w:pPr>
              <w:jc w:val="center"/>
              <w:rPr>
                <w:sz w:val="20"/>
                <w:szCs w:val="20"/>
              </w:rPr>
            </w:pPr>
          </w:p>
        </w:tc>
        <w:tc>
          <w:tcPr>
            <w:tcW w:w="2040" w:type="dxa"/>
            <w:gridSpan w:val="4"/>
            <w:tcBorders>
              <w:top w:val="single" w:sz="4" w:space="0" w:color="auto"/>
              <w:left w:val="single" w:sz="6" w:space="0" w:color="auto"/>
              <w:bottom w:val="single" w:sz="4" w:space="0" w:color="auto"/>
              <w:right w:val="single" w:sz="4" w:space="0" w:color="auto"/>
            </w:tcBorders>
          </w:tcPr>
          <w:p w:rsidR="00E2462F" w:rsidRDefault="00E2462F" w:rsidP="00E2462F">
            <w:pPr>
              <w:jc w:val="center"/>
              <w:rPr>
                <w:sz w:val="20"/>
                <w:szCs w:val="20"/>
              </w:rPr>
            </w:pPr>
          </w:p>
        </w:tc>
        <w:tc>
          <w:tcPr>
            <w:tcW w:w="5100" w:type="dxa"/>
            <w:gridSpan w:val="10"/>
            <w:tcBorders>
              <w:top w:val="single" w:sz="6" w:space="0" w:color="auto"/>
              <w:left w:val="single" w:sz="4" w:space="0" w:color="auto"/>
              <w:bottom w:val="single" w:sz="6" w:space="0" w:color="auto"/>
              <w:right w:val="single" w:sz="6" w:space="0" w:color="auto"/>
            </w:tcBorders>
          </w:tcPr>
          <w:p w:rsidR="00E2462F" w:rsidRPr="00FB70B7" w:rsidRDefault="00E2462F" w:rsidP="00E2462F">
            <w:pPr>
              <w:jc w:val="center"/>
              <w:rPr>
                <w:sz w:val="20"/>
                <w:szCs w:val="20"/>
              </w:rPr>
            </w:pPr>
            <w:r>
              <w:rPr>
                <w:sz w:val="20"/>
                <w:szCs w:val="20"/>
              </w:rPr>
              <w:t>Прогнозируемые цены</w:t>
            </w:r>
          </w:p>
        </w:tc>
      </w:tr>
      <w:tr w:rsidR="00E2462F" w:rsidRPr="00FB70B7">
        <w:tblPrEx>
          <w:tblCellMar>
            <w:top w:w="0" w:type="dxa"/>
            <w:bottom w:w="0" w:type="dxa"/>
          </w:tblCellMar>
        </w:tblPrEx>
        <w:trPr>
          <w:trHeight w:val="163"/>
        </w:trPr>
        <w:tc>
          <w:tcPr>
            <w:tcW w:w="540" w:type="dxa"/>
            <w:tcBorders>
              <w:top w:val="single" w:sz="4" w:space="0" w:color="auto"/>
              <w:left w:val="single" w:sz="6" w:space="0" w:color="auto"/>
              <w:bottom w:val="single" w:sz="6" w:space="0" w:color="auto"/>
              <w:right w:val="single" w:sz="6" w:space="0" w:color="auto"/>
            </w:tcBorders>
          </w:tcPr>
          <w:p w:rsidR="00E2462F" w:rsidRPr="00FB70B7" w:rsidRDefault="00E2462F" w:rsidP="00E2462F">
            <w:pPr>
              <w:jc w:val="center"/>
              <w:rPr>
                <w:sz w:val="20"/>
                <w:szCs w:val="20"/>
              </w:rPr>
            </w:pPr>
            <w:r>
              <w:rPr>
                <w:sz w:val="20"/>
                <w:szCs w:val="20"/>
              </w:rPr>
              <w:t>Тыс. шт.</w:t>
            </w:r>
          </w:p>
        </w:tc>
        <w:tc>
          <w:tcPr>
            <w:tcW w:w="1500" w:type="dxa"/>
            <w:gridSpan w:val="3"/>
            <w:tcBorders>
              <w:top w:val="single" w:sz="4" w:space="0" w:color="auto"/>
              <w:left w:val="single" w:sz="6" w:space="0" w:color="auto"/>
              <w:bottom w:val="single" w:sz="6" w:space="0" w:color="auto"/>
              <w:right w:val="single" w:sz="6" w:space="0" w:color="auto"/>
            </w:tcBorders>
          </w:tcPr>
          <w:p w:rsidR="00E2462F" w:rsidRPr="00FB70B7" w:rsidRDefault="00E2462F" w:rsidP="00E2462F">
            <w:pPr>
              <w:jc w:val="center"/>
              <w:rPr>
                <w:sz w:val="20"/>
                <w:szCs w:val="20"/>
              </w:rPr>
            </w:pPr>
            <w:r>
              <w:rPr>
                <w:sz w:val="20"/>
                <w:szCs w:val="20"/>
              </w:rPr>
              <w:t>Тыс. евро</w:t>
            </w:r>
          </w:p>
        </w:tc>
        <w:tc>
          <w:tcPr>
            <w:tcW w:w="2040" w:type="dxa"/>
            <w:gridSpan w:val="4"/>
            <w:tcBorders>
              <w:top w:val="single" w:sz="4" w:space="0" w:color="auto"/>
              <w:left w:val="single" w:sz="6" w:space="0" w:color="auto"/>
              <w:bottom w:val="single" w:sz="6" w:space="0" w:color="auto"/>
              <w:right w:val="single" w:sz="6" w:space="0" w:color="auto"/>
            </w:tcBorders>
          </w:tcPr>
          <w:p w:rsidR="00E2462F" w:rsidRPr="00FB70B7" w:rsidRDefault="00E2462F" w:rsidP="00E2462F">
            <w:pPr>
              <w:jc w:val="center"/>
              <w:rPr>
                <w:sz w:val="20"/>
                <w:szCs w:val="20"/>
              </w:rPr>
            </w:pPr>
            <w:r>
              <w:rPr>
                <w:sz w:val="20"/>
                <w:szCs w:val="20"/>
              </w:rPr>
              <w:t>Евро</w:t>
            </w:r>
          </w:p>
        </w:tc>
        <w:tc>
          <w:tcPr>
            <w:tcW w:w="1020" w:type="dxa"/>
            <w:gridSpan w:val="2"/>
            <w:tcBorders>
              <w:top w:val="single" w:sz="6" w:space="0" w:color="auto"/>
              <w:left w:val="single" w:sz="6" w:space="0" w:color="auto"/>
              <w:bottom w:val="single" w:sz="6" w:space="0" w:color="auto"/>
              <w:right w:val="single" w:sz="6" w:space="0" w:color="auto"/>
            </w:tcBorders>
          </w:tcPr>
          <w:p w:rsidR="00E2462F" w:rsidRDefault="00E2462F" w:rsidP="00E2462F">
            <w:pPr>
              <w:jc w:val="center"/>
              <w:rPr>
                <w:sz w:val="20"/>
                <w:szCs w:val="20"/>
                <w:lang w:val="en-US"/>
              </w:rPr>
            </w:pPr>
            <w:r>
              <w:rPr>
                <w:sz w:val="20"/>
                <w:szCs w:val="20"/>
              </w:rPr>
              <w:t>Апрель</w:t>
            </w:r>
          </w:p>
          <w:p w:rsidR="00E2462F" w:rsidRPr="00FB70B7" w:rsidRDefault="00E2462F" w:rsidP="00E2462F">
            <w:pPr>
              <w:jc w:val="center"/>
              <w:rPr>
                <w:sz w:val="20"/>
                <w:szCs w:val="20"/>
                <w:lang w:val="en-US"/>
              </w:rPr>
            </w:pPr>
            <w:r>
              <w:rPr>
                <w:sz w:val="20"/>
                <w:szCs w:val="20"/>
                <w:lang w:val="en-US"/>
              </w:rPr>
              <w:t>p = 40€</w:t>
            </w:r>
          </w:p>
        </w:tc>
        <w:tc>
          <w:tcPr>
            <w:tcW w:w="1020" w:type="dxa"/>
            <w:gridSpan w:val="2"/>
            <w:tcBorders>
              <w:top w:val="single" w:sz="6" w:space="0" w:color="auto"/>
              <w:left w:val="single" w:sz="6" w:space="0" w:color="auto"/>
              <w:bottom w:val="single" w:sz="6" w:space="0" w:color="auto"/>
              <w:right w:val="single" w:sz="6" w:space="0" w:color="auto"/>
            </w:tcBorders>
          </w:tcPr>
          <w:p w:rsidR="00E2462F" w:rsidRDefault="00E2462F" w:rsidP="00E2462F">
            <w:pPr>
              <w:jc w:val="center"/>
              <w:rPr>
                <w:sz w:val="20"/>
                <w:szCs w:val="20"/>
                <w:lang w:val="en-US"/>
              </w:rPr>
            </w:pPr>
            <w:r>
              <w:rPr>
                <w:sz w:val="20"/>
                <w:szCs w:val="20"/>
              </w:rPr>
              <w:t>Май</w:t>
            </w:r>
          </w:p>
          <w:p w:rsidR="00E2462F" w:rsidRPr="00FB70B7" w:rsidRDefault="00E2462F" w:rsidP="00E2462F">
            <w:pPr>
              <w:jc w:val="center"/>
              <w:rPr>
                <w:sz w:val="20"/>
                <w:szCs w:val="20"/>
              </w:rPr>
            </w:pPr>
            <w:r>
              <w:rPr>
                <w:sz w:val="20"/>
                <w:szCs w:val="20"/>
                <w:lang w:val="en-US"/>
              </w:rPr>
              <w:t xml:space="preserve">p = </w:t>
            </w:r>
            <w:r>
              <w:rPr>
                <w:sz w:val="20"/>
                <w:szCs w:val="20"/>
              </w:rPr>
              <w:t>3</w:t>
            </w:r>
            <w:r>
              <w:rPr>
                <w:sz w:val="20"/>
                <w:szCs w:val="20"/>
                <w:lang w:val="en-US"/>
              </w:rPr>
              <w:t>0€</w:t>
            </w:r>
          </w:p>
        </w:tc>
        <w:tc>
          <w:tcPr>
            <w:tcW w:w="1020" w:type="dxa"/>
            <w:gridSpan w:val="2"/>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center"/>
              <w:rPr>
                <w:sz w:val="20"/>
                <w:szCs w:val="20"/>
              </w:rPr>
            </w:pPr>
            <w:r>
              <w:rPr>
                <w:sz w:val="20"/>
                <w:szCs w:val="20"/>
              </w:rPr>
              <w:t>Июнь</w:t>
            </w:r>
          </w:p>
          <w:p w:rsidR="00E2462F" w:rsidRPr="00FB70B7" w:rsidRDefault="00E2462F" w:rsidP="00E2462F">
            <w:pPr>
              <w:jc w:val="center"/>
              <w:rPr>
                <w:sz w:val="20"/>
                <w:szCs w:val="20"/>
                <w:lang w:val="en-US"/>
              </w:rPr>
            </w:pPr>
            <w:r>
              <w:rPr>
                <w:sz w:val="20"/>
                <w:szCs w:val="20"/>
                <w:lang w:val="en-US"/>
              </w:rPr>
              <w:t xml:space="preserve">p = </w:t>
            </w:r>
            <w:r>
              <w:rPr>
                <w:sz w:val="20"/>
                <w:szCs w:val="20"/>
              </w:rPr>
              <w:t>25</w:t>
            </w:r>
            <w:r>
              <w:rPr>
                <w:sz w:val="20"/>
                <w:szCs w:val="20"/>
                <w:lang w:val="en-US"/>
              </w:rPr>
              <w:t>€</w:t>
            </w:r>
          </w:p>
        </w:tc>
        <w:tc>
          <w:tcPr>
            <w:tcW w:w="1020" w:type="dxa"/>
            <w:gridSpan w:val="2"/>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center"/>
              <w:rPr>
                <w:sz w:val="20"/>
                <w:szCs w:val="20"/>
              </w:rPr>
            </w:pPr>
            <w:r>
              <w:rPr>
                <w:sz w:val="20"/>
                <w:szCs w:val="20"/>
              </w:rPr>
              <w:t>Июль</w:t>
            </w:r>
          </w:p>
          <w:p w:rsidR="00E2462F" w:rsidRPr="00FB70B7" w:rsidRDefault="00E2462F" w:rsidP="00E2462F">
            <w:pPr>
              <w:jc w:val="center"/>
              <w:rPr>
                <w:sz w:val="20"/>
                <w:szCs w:val="20"/>
                <w:lang w:val="en-US"/>
              </w:rPr>
            </w:pPr>
            <w:r>
              <w:rPr>
                <w:sz w:val="20"/>
                <w:szCs w:val="20"/>
                <w:lang w:val="en-US"/>
              </w:rPr>
              <w:t xml:space="preserve">p = </w:t>
            </w:r>
            <w:r>
              <w:rPr>
                <w:sz w:val="20"/>
                <w:szCs w:val="20"/>
              </w:rPr>
              <w:t>20</w:t>
            </w:r>
            <w:r>
              <w:rPr>
                <w:sz w:val="20"/>
                <w:szCs w:val="20"/>
                <w:lang w:val="en-US"/>
              </w:rPr>
              <w:t>€</w:t>
            </w:r>
          </w:p>
        </w:tc>
        <w:tc>
          <w:tcPr>
            <w:tcW w:w="1020" w:type="dxa"/>
            <w:gridSpan w:val="2"/>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center"/>
              <w:rPr>
                <w:sz w:val="20"/>
                <w:szCs w:val="20"/>
              </w:rPr>
            </w:pPr>
            <w:r>
              <w:rPr>
                <w:sz w:val="20"/>
                <w:szCs w:val="20"/>
              </w:rPr>
              <w:t>Август</w:t>
            </w:r>
          </w:p>
          <w:p w:rsidR="00E2462F" w:rsidRPr="00FB70B7" w:rsidRDefault="00E2462F" w:rsidP="00E2462F">
            <w:pPr>
              <w:jc w:val="center"/>
              <w:rPr>
                <w:sz w:val="20"/>
                <w:szCs w:val="20"/>
                <w:lang w:val="en-US"/>
              </w:rPr>
            </w:pPr>
            <w:r>
              <w:rPr>
                <w:sz w:val="20"/>
                <w:szCs w:val="20"/>
                <w:lang w:val="en-US"/>
              </w:rPr>
              <w:t xml:space="preserve">p = </w:t>
            </w:r>
            <w:r>
              <w:rPr>
                <w:sz w:val="20"/>
                <w:szCs w:val="20"/>
              </w:rPr>
              <w:t>16</w:t>
            </w:r>
            <w:r>
              <w:rPr>
                <w:sz w:val="20"/>
                <w:szCs w:val="20"/>
                <w:lang w:val="en-US"/>
              </w:rPr>
              <w:t>€</w:t>
            </w:r>
          </w:p>
        </w:tc>
      </w:tr>
      <w:tr w:rsidR="00E2462F" w:rsidRPr="00FB70B7">
        <w:tblPrEx>
          <w:tblCellMar>
            <w:top w:w="0" w:type="dxa"/>
            <w:bottom w:w="0" w:type="dxa"/>
          </w:tblCellMar>
        </w:tblPrEx>
        <w:trPr>
          <w:trHeight w:val="144"/>
        </w:trPr>
        <w:tc>
          <w:tcPr>
            <w:tcW w:w="54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center"/>
              <w:rPr>
                <w:sz w:val="20"/>
                <w:szCs w:val="20"/>
              </w:rPr>
            </w:pPr>
            <w:r w:rsidRPr="00FB70B7">
              <w:rPr>
                <w:sz w:val="20"/>
                <w:szCs w:val="20"/>
              </w:rPr>
              <w:t>Q</w:t>
            </w:r>
          </w:p>
        </w:tc>
        <w:tc>
          <w:tcPr>
            <w:tcW w:w="48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center"/>
              <w:rPr>
                <w:sz w:val="20"/>
                <w:szCs w:val="20"/>
              </w:rPr>
            </w:pPr>
            <w:r w:rsidRPr="00FB70B7">
              <w:rPr>
                <w:sz w:val="20"/>
                <w:szCs w:val="20"/>
              </w:rPr>
              <w:t>FC</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center"/>
              <w:rPr>
                <w:sz w:val="20"/>
                <w:szCs w:val="20"/>
              </w:rPr>
            </w:pPr>
            <w:r w:rsidRPr="00FB70B7">
              <w:rPr>
                <w:sz w:val="20"/>
                <w:szCs w:val="20"/>
              </w:rPr>
              <w:t>VC</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center"/>
              <w:rPr>
                <w:sz w:val="20"/>
                <w:szCs w:val="20"/>
              </w:rPr>
            </w:pPr>
            <w:r w:rsidRPr="00FB70B7">
              <w:rPr>
                <w:sz w:val="20"/>
                <w:szCs w:val="20"/>
              </w:rPr>
              <w:t>TC</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center"/>
              <w:rPr>
                <w:sz w:val="20"/>
                <w:szCs w:val="20"/>
              </w:rPr>
            </w:pPr>
            <w:r w:rsidRPr="00FB70B7">
              <w:rPr>
                <w:sz w:val="20"/>
                <w:szCs w:val="20"/>
              </w:rPr>
              <w:t>MC</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center"/>
              <w:rPr>
                <w:sz w:val="20"/>
                <w:szCs w:val="20"/>
              </w:rPr>
            </w:pPr>
            <w:r w:rsidRPr="00FB70B7">
              <w:rPr>
                <w:sz w:val="20"/>
                <w:szCs w:val="20"/>
              </w:rPr>
              <w:t>AFC</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center"/>
              <w:rPr>
                <w:sz w:val="20"/>
                <w:szCs w:val="20"/>
              </w:rPr>
            </w:pPr>
            <w:r w:rsidRPr="00FB70B7">
              <w:rPr>
                <w:sz w:val="20"/>
                <w:szCs w:val="20"/>
              </w:rPr>
              <w:t>AVC</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center"/>
              <w:rPr>
                <w:sz w:val="20"/>
                <w:szCs w:val="20"/>
              </w:rPr>
            </w:pPr>
            <w:r w:rsidRPr="00FB70B7">
              <w:rPr>
                <w:sz w:val="20"/>
                <w:szCs w:val="20"/>
              </w:rPr>
              <w:t>АТС</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center"/>
              <w:rPr>
                <w:sz w:val="20"/>
                <w:szCs w:val="20"/>
              </w:rPr>
            </w:pPr>
            <w:r w:rsidRPr="00FB70B7">
              <w:rPr>
                <w:sz w:val="20"/>
                <w:szCs w:val="20"/>
              </w:rPr>
              <w:t>TR</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center"/>
              <w:rPr>
                <w:sz w:val="20"/>
                <w:szCs w:val="20"/>
              </w:rPr>
            </w:pPr>
            <w:r w:rsidRPr="00FB70B7">
              <w:rPr>
                <w:sz w:val="20"/>
                <w:szCs w:val="20"/>
              </w:rPr>
              <w:t>+/-</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center"/>
              <w:rPr>
                <w:sz w:val="20"/>
                <w:szCs w:val="20"/>
              </w:rPr>
            </w:pPr>
            <w:r w:rsidRPr="00FB70B7">
              <w:rPr>
                <w:sz w:val="20"/>
                <w:szCs w:val="20"/>
              </w:rPr>
              <w:t>TR</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center"/>
              <w:rPr>
                <w:sz w:val="20"/>
                <w:szCs w:val="20"/>
              </w:rPr>
            </w:pPr>
            <w:r w:rsidRPr="00FB70B7">
              <w:rPr>
                <w:sz w:val="20"/>
                <w:szCs w:val="20"/>
              </w:rPr>
              <w:t>+/</w:t>
            </w:r>
            <w:r>
              <w:rPr>
                <w:sz w:val="20"/>
                <w:szCs w:val="20"/>
              </w:rPr>
              <w:t>-</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center"/>
              <w:rPr>
                <w:sz w:val="20"/>
                <w:szCs w:val="20"/>
              </w:rPr>
            </w:pPr>
            <w:r w:rsidRPr="00FB70B7">
              <w:rPr>
                <w:sz w:val="20"/>
                <w:szCs w:val="20"/>
              </w:rPr>
              <w:t>TR</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center"/>
              <w:rPr>
                <w:sz w:val="20"/>
                <w:szCs w:val="20"/>
              </w:rPr>
            </w:pPr>
            <w:r w:rsidRPr="00FB70B7">
              <w:rPr>
                <w:sz w:val="20"/>
                <w:szCs w:val="20"/>
              </w:rPr>
              <w:t>+/-</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center"/>
              <w:rPr>
                <w:sz w:val="20"/>
                <w:szCs w:val="20"/>
              </w:rPr>
            </w:pPr>
            <w:r w:rsidRPr="00FB70B7">
              <w:rPr>
                <w:sz w:val="20"/>
                <w:szCs w:val="20"/>
              </w:rPr>
              <w:t>TR</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center"/>
              <w:rPr>
                <w:sz w:val="20"/>
                <w:szCs w:val="20"/>
              </w:rPr>
            </w:pPr>
            <w:r w:rsidRPr="00FB70B7">
              <w:rPr>
                <w:sz w:val="20"/>
                <w:szCs w:val="20"/>
              </w:rPr>
              <w:t>+/-</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center"/>
              <w:rPr>
                <w:sz w:val="20"/>
                <w:szCs w:val="20"/>
              </w:rPr>
            </w:pPr>
            <w:r w:rsidRPr="00FB70B7">
              <w:rPr>
                <w:sz w:val="20"/>
                <w:szCs w:val="20"/>
              </w:rPr>
              <w:t>TR</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center"/>
              <w:rPr>
                <w:sz w:val="20"/>
                <w:szCs w:val="20"/>
              </w:rPr>
            </w:pPr>
            <w:r w:rsidRPr="00FB70B7">
              <w:rPr>
                <w:sz w:val="20"/>
                <w:szCs w:val="20"/>
              </w:rPr>
              <w:t>+/-</w:t>
            </w:r>
          </w:p>
        </w:tc>
      </w:tr>
      <w:tr w:rsidR="00E2462F" w:rsidRPr="00FB70B7">
        <w:tblPrEx>
          <w:tblCellMar>
            <w:top w:w="0" w:type="dxa"/>
            <w:bottom w:w="0" w:type="dxa"/>
          </w:tblCellMar>
        </w:tblPrEx>
        <w:trPr>
          <w:trHeight w:val="144"/>
        </w:trPr>
        <w:tc>
          <w:tcPr>
            <w:tcW w:w="54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0</w:t>
            </w:r>
          </w:p>
        </w:tc>
        <w:tc>
          <w:tcPr>
            <w:tcW w:w="48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35</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35</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0,0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0,0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0,0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0</w:t>
            </w:r>
          </w:p>
        </w:tc>
        <w:tc>
          <w:tcPr>
            <w:tcW w:w="510" w:type="dxa"/>
            <w:tcBorders>
              <w:top w:val="single" w:sz="6" w:space="0" w:color="auto"/>
              <w:left w:val="single" w:sz="6" w:space="0" w:color="auto"/>
              <w:bottom w:val="single" w:sz="6" w:space="0" w:color="auto"/>
              <w:right w:val="single" w:sz="6" w:space="0" w:color="auto"/>
            </w:tcBorders>
            <w:shd w:val="clear" w:color="auto" w:fill="FFFFFF"/>
          </w:tcPr>
          <w:p w:rsidR="00E2462F" w:rsidRPr="00FB70B7" w:rsidRDefault="00E2462F" w:rsidP="00E2462F">
            <w:pPr>
              <w:jc w:val="right"/>
              <w:rPr>
                <w:sz w:val="20"/>
                <w:szCs w:val="20"/>
              </w:rPr>
            </w:pPr>
            <w:r w:rsidRPr="00FB70B7">
              <w:rPr>
                <w:sz w:val="20"/>
                <w:szCs w:val="20"/>
              </w:rPr>
              <w:t>-35</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-35</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-35</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-35</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0</w:t>
            </w:r>
          </w:p>
        </w:tc>
        <w:tc>
          <w:tcPr>
            <w:tcW w:w="510" w:type="dxa"/>
            <w:tcBorders>
              <w:top w:val="single" w:sz="6" w:space="0" w:color="auto"/>
              <w:left w:val="single" w:sz="6" w:space="0" w:color="auto"/>
              <w:bottom w:val="single" w:sz="6" w:space="0" w:color="auto"/>
              <w:right w:val="single" w:sz="6" w:space="0" w:color="auto"/>
            </w:tcBorders>
            <w:shd w:val="clear" w:color="auto" w:fill="E0E0E0"/>
          </w:tcPr>
          <w:p w:rsidR="00E2462F" w:rsidRPr="00FB70B7" w:rsidRDefault="00E2462F" w:rsidP="00E2462F">
            <w:pPr>
              <w:jc w:val="right"/>
              <w:rPr>
                <w:sz w:val="20"/>
                <w:szCs w:val="20"/>
              </w:rPr>
            </w:pPr>
            <w:r w:rsidRPr="00FB70B7">
              <w:rPr>
                <w:sz w:val="20"/>
                <w:szCs w:val="20"/>
              </w:rPr>
              <w:t>-35</w:t>
            </w:r>
          </w:p>
        </w:tc>
      </w:tr>
      <w:tr w:rsidR="00E2462F" w:rsidRPr="00FB70B7">
        <w:tblPrEx>
          <w:tblCellMar>
            <w:top w:w="0" w:type="dxa"/>
            <w:bottom w:w="0" w:type="dxa"/>
          </w:tblCellMar>
        </w:tblPrEx>
        <w:trPr>
          <w:trHeight w:val="144"/>
        </w:trPr>
        <w:tc>
          <w:tcPr>
            <w:tcW w:w="54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1</w:t>
            </w:r>
          </w:p>
        </w:tc>
        <w:tc>
          <w:tcPr>
            <w:tcW w:w="48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35</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24</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59</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24</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35,0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24,0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59,0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40</w:t>
            </w:r>
          </w:p>
        </w:tc>
        <w:tc>
          <w:tcPr>
            <w:tcW w:w="510" w:type="dxa"/>
            <w:tcBorders>
              <w:top w:val="single" w:sz="6" w:space="0" w:color="auto"/>
              <w:left w:val="single" w:sz="6" w:space="0" w:color="auto"/>
              <w:bottom w:val="single" w:sz="6" w:space="0" w:color="auto"/>
              <w:right w:val="single" w:sz="6" w:space="0" w:color="auto"/>
            </w:tcBorders>
            <w:shd w:val="clear" w:color="auto" w:fill="FFFFFF"/>
          </w:tcPr>
          <w:p w:rsidR="00E2462F" w:rsidRPr="00FB70B7" w:rsidRDefault="00E2462F" w:rsidP="00E2462F">
            <w:pPr>
              <w:jc w:val="right"/>
              <w:rPr>
                <w:sz w:val="20"/>
                <w:szCs w:val="20"/>
              </w:rPr>
            </w:pPr>
            <w:r w:rsidRPr="00FB70B7">
              <w:rPr>
                <w:sz w:val="20"/>
                <w:szCs w:val="20"/>
              </w:rPr>
              <w:t>-19</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30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-29</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25</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-34</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20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-39</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16</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-43</w:t>
            </w:r>
          </w:p>
        </w:tc>
      </w:tr>
      <w:tr w:rsidR="00E2462F" w:rsidRPr="00FB70B7">
        <w:tblPrEx>
          <w:tblCellMar>
            <w:top w:w="0" w:type="dxa"/>
            <w:bottom w:w="0" w:type="dxa"/>
          </w:tblCellMar>
        </w:tblPrEx>
        <w:trPr>
          <w:trHeight w:val="149"/>
        </w:trPr>
        <w:tc>
          <w:tcPr>
            <w:tcW w:w="54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2</w:t>
            </w:r>
          </w:p>
        </w:tc>
        <w:tc>
          <w:tcPr>
            <w:tcW w:w="48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35</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40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75</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16</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17,5</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20,0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37,5</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80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5</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60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-15</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50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-25</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40</w:t>
            </w:r>
          </w:p>
        </w:tc>
        <w:tc>
          <w:tcPr>
            <w:tcW w:w="510" w:type="dxa"/>
            <w:tcBorders>
              <w:top w:val="single" w:sz="6" w:space="0" w:color="auto"/>
              <w:left w:val="single" w:sz="6" w:space="0" w:color="auto"/>
              <w:bottom w:val="single" w:sz="6" w:space="0" w:color="auto"/>
              <w:right w:val="single" w:sz="6" w:space="0" w:color="auto"/>
            </w:tcBorders>
            <w:shd w:val="clear" w:color="auto" w:fill="E0E0E0"/>
          </w:tcPr>
          <w:p w:rsidR="00E2462F" w:rsidRPr="00FB70B7" w:rsidRDefault="00E2462F" w:rsidP="00E2462F">
            <w:pPr>
              <w:jc w:val="right"/>
              <w:rPr>
                <w:sz w:val="20"/>
                <w:szCs w:val="20"/>
              </w:rPr>
            </w:pPr>
            <w:r w:rsidRPr="00FB70B7">
              <w:rPr>
                <w:sz w:val="20"/>
                <w:szCs w:val="20"/>
              </w:rPr>
              <w:t>-35</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32</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-43</w:t>
            </w:r>
          </w:p>
        </w:tc>
      </w:tr>
      <w:tr w:rsidR="00E2462F" w:rsidRPr="00FB70B7">
        <w:tblPrEx>
          <w:tblCellMar>
            <w:top w:w="0" w:type="dxa"/>
            <w:bottom w:w="0" w:type="dxa"/>
          </w:tblCellMar>
        </w:tblPrEx>
        <w:trPr>
          <w:trHeight w:val="144"/>
        </w:trPr>
        <w:tc>
          <w:tcPr>
            <w:tcW w:w="54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3</w:t>
            </w:r>
          </w:p>
        </w:tc>
        <w:tc>
          <w:tcPr>
            <w:tcW w:w="48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35</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60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95</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20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11,7</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20,0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31,7</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120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25</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90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-5</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75</w:t>
            </w:r>
          </w:p>
        </w:tc>
        <w:tc>
          <w:tcPr>
            <w:tcW w:w="510" w:type="dxa"/>
            <w:tcBorders>
              <w:top w:val="single" w:sz="6" w:space="0" w:color="auto"/>
              <w:left w:val="single" w:sz="6" w:space="0" w:color="auto"/>
              <w:bottom w:val="single" w:sz="6" w:space="0" w:color="auto"/>
              <w:right w:val="single" w:sz="6" w:space="0" w:color="auto"/>
            </w:tcBorders>
            <w:shd w:val="clear" w:color="auto" w:fill="E0E0E0"/>
          </w:tcPr>
          <w:p w:rsidR="00E2462F" w:rsidRPr="00FB70B7" w:rsidRDefault="00E2462F" w:rsidP="00E2462F">
            <w:pPr>
              <w:jc w:val="right"/>
              <w:rPr>
                <w:sz w:val="20"/>
                <w:szCs w:val="20"/>
              </w:rPr>
            </w:pPr>
            <w:r w:rsidRPr="00FB70B7">
              <w:rPr>
                <w:sz w:val="20"/>
                <w:szCs w:val="20"/>
              </w:rPr>
              <w:t>-20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60</w:t>
            </w:r>
          </w:p>
        </w:tc>
        <w:tc>
          <w:tcPr>
            <w:tcW w:w="510" w:type="dxa"/>
            <w:tcBorders>
              <w:top w:val="single" w:sz="6" w:space="0" w:color="auto"/>
              <w:left w:val="single" w:sz="6" w:space="0" w:color="auto"/>
              <w:bottom w:val="single" w:sz="6" w:space="0" w:color="auto"/>
              <w:right w:val="single" w:sz="6" w:space="0" w:color="auto"/>
            </w:tcBorders>
            <w:shd w:val="clear" w:color="auto" w:fill="E0E0E0"/>
          </w:tcPr>
          <w:p w:rsidR="00E2462F" w:rsidRPr="00FB70B7" w:rsidRDefault="00E2462F" w:rsidP="00E2462F">
            <w:pPr>
              <w:jc w:val="right"/>
              <w:rPr>
                <w:sz w:val="20"/>
                <w:szCs w:val="20"/>
              </w:rPr>
            </w:pPr>
            <w:r w:rsidRPr="00FB70B7">
              <w:rPr>
                <w:sz w:val="20"/>
                <w:szCs w:val="20"/>
              </w:rPr>
              <w:t>-35</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48</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-47</w:t>
            </w:r>
          </w:p>
        </w:tc>
      </w:tr>
      <w:tr w:rsidR="00E2462F" w:rsidRPr="00FB70B7">
        <w:tblPrEx>
          <w:tblCellMar>
            <w:top w:w="0" w:type="dxa"/>
            <w:bottom w:w="0" w:type="dxa"/>
          </w:tblCellMar>
        </w:tblPrEx>
        <w:trPr>
          <w:trHeight w:val="144"/>
        </w:trPr>
        <w:tc>
          <w:tcPr>
            <w:tcW w:w="54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4</w:t>
            </w:r>
          </w:p>
        </w:tc>
        <w:tc>
          <w:tcPr>
            <w:tcW w:w="48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35</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85</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120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25</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8,8</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21,3</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30,0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160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40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120</w:t>
            </w:r>
          </w:p>
        </w:tc>
        <w:tc>
          <w:tcPr>
            <w:tcW w:w="510" w:type="dxa"/>
            <w:tcBorders>
              <w:top w:val="single" w:sz="6" w:space="0" w:color="auto"/>
              <w:left w:val="single" w:sz="6" w:space="0" w:color="auto"/>
              <w:bottom w:val="single" w:sz="6" w:space="0" w:color="auto"/>
              <w:right w:val="single" w:sz="6" w:space="0" w:color="auto"/>
            </w:tcBorders>
            <w:shd w:val="clear" w:color="auto" w:fill="E0E0E0"/>
          </w:tcPr>
          <w:p w:rsidR="00E2462F" w:rsidRPr="00FB70B7" w:rsidRDefault="00E2462F" w:rsidP="00E2462F">
            <w:pPr>
              <w:jc w:val="right"/>
              <w:rPr>
                <w:sz w:val="20"/>
                <w:szCs w:val="20"/>
              </w:rPr>
            </w:pPr>
            <w:r w:rsidRPr="00FB70B7">
              <w:rPr>
                <w:sz w:val="20"/>
                <w:szCs w:val="20"/>
              </w:rPr>
              <w:t>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100</w:t>
            </w:r>
          </w:p>
        </w:tc>
        <w:tc>
          <w:tcPr>
            <w:tcW w:w="510" w:type="dxa"/>
            <w:tcBorders>
              <w:top w:val="single" w:sz="6" w:space="0" w:color="auto"/>
              <w:left w:val="single" w:sz="6" w:space="0" w:color="auto"/>
              <w:bottom w:val="single" w:sz="6" w:space="0" w:color="auto"/>
              <w:right w:val="single" w:sz="6" w:space="0" w:color="auto"/>
            </w:tcBorders>
            <w:shd w:val="clear" w:color="auto" w:fill="E0E0E0"/>
          </w:tcPr>
          <w:p w:rsidR="00E2462F" w:rsidRPr="00FB70B7" w:rsidRDefault="00E2462F" w:rsidP="00E2462F">
            <w:pPr>
              <w:jc w:val="right"/>
              <w:rPr>
                <w:sz w:val="20"/>
                <w:szCs w:val="20"/>
              </w:rPr>
            </w:pPr>
            <w:r w:rsidRPr="00FB70B7">
              <w:rPr>
                <w:sz w:val="20"/>
                <w:szCs w:val="20"/>
              </w:rPr>
              <w:t>-20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80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-40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64</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-56</w:t>
            </w:r>
          </w:p>
        </w:tc>
      </w:tr>
      <w:tr w:rsidR="00E2462F" w:rsidRPr="00FB70B7">
        <w:tblPrEx>
          <w:tblCellMar>
            <w:top w:w="0" w:type="dxa"/>
            <w:bottom w:w="0" w:type="dxa"/>
          </w:tblCellMar>
        </w:tblPrEx>
        <w:trPr>
          <w:trHeight w:val="144"/>
        </w:trPr>
        <w:tc>
          <w:tcPr>
            <w:tcW w:w="540" w:type="dxa"/>
            <w:tcBorders>
              <w:top w:val="single" w:sz="6" w:space="0" w:color="auto"/>
              <w:left w:val="single" w:sz="6" w:space="0" w:color="auto"/>
              <w:bottom w:val="single" w:sz="6" w:space="0" w:color="auto"/>
              <w:right w:val="single" w:sz="6" w:space="0" w:color="auto"/>
            </w:tcBorders>
          </w:tcPr>
          <w:p w:rsidR="00E2462F" w:rsidRPr="00956013" w:rsidRDefault="00E2462F" w:rsidP="00E2462F">
            <w:pPr>
              <w:jc w:val="right"/>
              <w:rPr>
                <w:b/>
                <w:sz w:val="20"/>
                <w:szCs w:val="20"/>
              </w:rPr>
            </w:pPr>
            <w:r w:rsidRPr="00956013">
              <w:rPr>
                <w:b/>
                <w:sz w:val="20"/>
                <w:szCs w:val="20"/>
              </w:rPr>
              <w:t>5</w:t>
            </w:r>
          </w:p>
        </w:tc>
        <w:tc>
          <w:tcPr>
            <w:tcW w:w="48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35</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115</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150</w:t>
            </w:r>
          </w:p>
        </w:tc>
        <w:tc>
          <w:tcPr>
            <w:tcW w:w="510" w:type="dxa"/>
            <w:tcBorders>
              <w:top w:val="single" w:sz="6" w:space="0" w:color="auto"/>
              <w:left w:val="single" w:sz="6" w:space="0" w:color="auto"/>
              <w:bottom w:val="single" w:sz="6" w:space="0" w:color="auto"/>
              <w:right w:val="single" w:sz="6" w:space="0" w:color="auto"/>
            </w:tcBorders>
          </w:tcPr>
          <w:p w:rsidR="00E2462F" w:rsidRPr="00956013" w:rsidRDefault="00E2462F" w:rsidP="00E2462F">
            <w:pPr>
              <w:jc w:val="right"/>
              <w:rPr>
                <w:b/>
                <w:sz w:val="20"/>
                <w:szCs w:val="20"/>
              </w:rPr>
            </w:pPr>
            <w:r w:rsidRPr="00956013">
              <w:rPr>
                <w:b/>
                <w:sz w:val="20"/>
                <w:szCs w:val="20"/>
              </w:rPr>
              <w:t>30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7,0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23,0</w:t>
            </w:r>
          </w:p>
        </w:tc>
        <w:tc>
          <w:tcPr>
            <w:tcW w:w="510" w:type="dxa"/>
            <w:tcBorders>
              <w:top w:val="single" w:sz="6" w:space="0" w:color="auto"/>
              <w:left w:val="single" w:sz="6" w:space="0" w:color="auto"/>
              <w:bottom w:val="single" w:sz="6" w:space="0" w:color="auto"/>
              <w:right w:val="single" w:sz="6" w:space="0" w:color="auto"/>
            </w:tcBorders>
          </w:tcPr>
          <w:p w:rsidR="00E2462F" w:rsidRPr="00956013" w:rsidRDefault="00E2462F" w:rsidP="00E2462F">
            <w:pPr>
              <w:jc w:val="right"/>
              <w:rPr>
                <w:b/>
                <w:sz w:val="20"/>
                <w:szCs w:val="20"/>
              </w:rPr>
            </w:pPr>
            <w:r w:rsidRPr="00956013">
              <w:rPr>
                <w:b/>
                <w:sz w:val="20"/>
                <w:szCs w:val="20"/>
              </w:rPr>
              <w:t>30,0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200</w:t>
            </w:r>
          </w:p>
        </w:tc>
        <w:tc>
          <w:tcPr>
            <w:tcW w:w="510" w:type="dxa"/>
            <w:tcBorders>
              <w:top w:val="single" w:sz="6" w:space="0" w:color="auto"/>
              <w:left w:val="single" w:sz="6" w:space="0" w:color="auto"/>
              <w:bottom w:val="single" w:sz="6" w:space="0" w:color="auto"/>
              <w:right w:val="single" w:sz="6" w:space="0" w:color="auto"/>
            </w:tcBorders>
            <w:shd w:val="clear" w:color="auto" w:fill="E0E0E0"/>
          </w:tcPr>
          <w:p w:rsidR="00E2462F" w:rsidRPr="00FB70B7" w:rsidRDefault="00E2462F" w:rsidP="00E2462F">
            <w:pPr>
              <w:jc w:val="right"/>
              <w:rPr>
                <w:sz w:val="20"/>
                <w:szCs w:val="20"/>
              </w:rPr>
            </w:pPr>
            <w:r w:rsidRPr="00FB70B7">
              <w:rPr>
                <w:sz w:val="20"/>
                <w:szCs w:val="20"/>
              </w:rPr>
              <w:t>50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150</w:t>
            </w:r>
          </w:p>
        </w:tc>
        <w:tc>
          <w:tcPr>
            <w:tcW w:w="510" w:type="dxa"/>
            <w:tcBorders>
              <w:top w:val="single" w:sz="6" w:space="0" w:color="auto"/>
              <w:left w:val="single" w:sz="6" w:space="0" w:color="auto"/>
              <w:bottom w:val="single" w:sz="6" w:space="0" w:color="auto"/>
              <w:right w:val="single" w:sz="6" w:space="0" w:color="auto"/>
            </w:tcBorders>
            <w:shd w:val="clear" w:color="auto" w:fill="E0E0E0"/>
          </w:tcPr>
          <w:p w:rsidR="00E2462F" w:rsidRPr="00FB70B7" w:rsidRDefault="00E2462F" w:rsidP="00E2462F">
            <w:pPr>
              <w:jc w:val="right"/>
              <w:rPr>
                <w:sz w:val="20"/>
                <w:szCs w:val="20"/>
              </w:rPr>
            </w:pPr>
            <w:r w:rsidRPr="00FB70B7">
              <w:rPr>
                <w:sz w:val="20"/>
                <w:szCs w:val="20"/>
              </w:rPr>
              <w:t>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125</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-25</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100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-50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80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-70</w:t>
            </w:r>
          </w:p>
        </w:tc>
      </w:tr>
      <w:tr w:rsidR="00E2462F" w:rsidRPr="00FB70B7">
        <w:tblPrEx>
          <w:tblCellMar>
            <w:top w:w="0" w:type="dxa"/>
            <w:bottom w:w="0" w:type="dxa"/>
          </w:tblCellMar>
        </w:tblPrEx>
        <w:trPr>
          <w:trHeight w:val="144"/>
        </w:trPr>
        <w:tc>
          <w:tcPr>
            <w:tcW w:w="54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6</w:t>
            </w:r>
          </w:p>
        </w:tc>
        <w:tc>
          <w:tcPr>
            <w:tcW w:w="48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35</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155</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190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40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5,8</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25,8</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31,7</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240</w:t>
            </w:r>
          </w:p>
        </w:tc>
        <w:tc>
          <w:tcPr>
            <w:tcW w:w="510" w:type="dxa"/>
            <w:tcBorders>
              <w:top w:val="single" w:sz="6" w:space="0" w:color="auto"/>
              <w:left w:val="single" w:sz="6" w:space="0" w:color="auto"/>
              <w:bottom w:val="single" w:sz="6" w:space="0" w:color="auto"/>
              <w:right w:val="single" w:sz="6" w:space="0" w:color="auto"/>
            </w:tcBorders>
            <w:shd w:val="clear" w:color="auto" w:fill="E0E0E0"/>
          </w:tcPr>
          <w:p w:rsidR="00E2462F" w:rsidRPr="00FB70B7" w:rsidRDefault="00E2462F" w:rsidP="00E2462F">
            <w:pPr>
              <w:jc w:val="right"/>
              <w:rPr>
                <w:sz w:val="20"/>
                <w:szCs w:val="20"/>
              </w:rPr>
            </w:pPr>
            <w:r w:rsidRPr="00FB70B7">
              <w:rPr>
                <w:sz w:val="20"/>
                <w:szCs w:val="20"/>
              </w:rPr>
              <w:t>50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180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-10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150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-40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120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-70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96</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-94</w:t>
            </w:r>
          </w:p>
        </w:tc>
      </w:tr>
      <w:tr w:rsidR="00E2462F" w:rsidRPr="00FB70B7">
        <w:tblPrEx>
          <w:tblCellMar>
            <w:top w:w="0" w:type="dxa"/>
            <w:bottom w:w="0" w:type="dxa"/>
          </w:tblCellMar>
        </w:tblPrEx>
        <w:trPr>
          <w:trHeight w:val="144"/>
        </w:trPr>
        <w:tc>
          <w:tcPr>
            <w:tcW w:w="54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7</w:t>
            </w:r>
          </w:p>
        </w:tc>
        <w:tc>
          <w:tcPr>
            <w:tcW w:w="48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35</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210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245</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55</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5,0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30,0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35,0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280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35</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210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-35</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175</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-70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140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-105</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112</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-133</w:t>
            </w:r>
          </w:p>
        </w:tc>
      </w:tr>
      <w:tr w:rsidR="00E2462F" w:rsidRPr="00FB70B7">
        <w:tblPrEx>
          <w:tblCellMar>
            <w:top w:w="0" w:type="dxa"/>
            <w:bottom w:w="0" w:type="dxa"/>
          </w:tblCellMar>
        </w:tblPrEx>
        <w:trPr>
          <w:trHeight w:val="163"/>
        </w:trPr>
        <w:tc>
          <w:tcPr>
            <w:tcW w:w="54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8</w:t>
            </w:r>
          </w:p>
        </w:tc>
        <w:tc>
          <w:tcPr>
            <w:tcW w:w="48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35</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295</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330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85</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4,4</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36,9</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41,3</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320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-10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240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-90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200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-130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160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-170</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128</w:t>
            </w:r>
          </w:p>
        </w:tc>
        <w:tc>
          <w:tcPr>
            <w:tcW w:w="510" w:type="dxa"/>
            <w:tcBorders>
              <w:top w:val="single" w:sz="6" w:space="0" w:color="auto"/>
              <w:left w:val="single" w:sz="6" w:space="0" w:color="auto"/>
              <w:bottom w:val="single" w:sz="6" w:space="0" w:color="auto"/>
              <w:right w:val="single" w:sz="6" w:space="0" w:color="auto"/>
            </w:tcBorders>
          </w:tcPr>
          <w:p w:rsidR="00E2462F" w:rsidRPr="00FB70B7" w:rsidRDefault="00E2462F" w:rsidP="00E2462F">
            <w:pPr>
              <w:jc w:val="right"/>
              <w:rPr>
                <w:sz w:val="20"/>
                <w:szCs w:val="20"/>
              </w:rPr>
            </w:pPr>
            <w:r w:rsidRPr="00FB70B7">
              <w:rPr>
                <w:sz w:val="20"/>
                <w:szCs w:val="20"/>
              </w:rPr>
              <w:t>-202</w:t>
            </w:r>
          </w:p>
        </w:tc>
      </w:tr>
    </w:tbl>
    <w:p w:rsidR="00E2462F" w:rsidRDefault="00E2462F" w:rsidP="00E2462F"/>
    <w:p w:rsidR="00E2462F" w:rsidRDefault="00E2462F" w:rsidP="00E2462F">
      <w:pPr>
        <w:ind w:firstLine="360"/>
      </w:pPr>
      <w:r>
        <w:t>Небольшая обувная фабрика планирует выпуск новой модели босоножек, который намечен на апрель. Деятельность фирмы осуществляется в условиях рынка совершенной конкуренции (цена задаётся рынком). Деятельность фирмы рассматривается в краткосрочный период, когда производственные условия ограничивают выпуск продукции: не более 8000 пар в месяц.</w:t>
      </w:r>
    </w:p>
    <w:p w:rsidR="00E2462F" w:rsidRDefault="00E2462F" w:rsidP="00E2462F">
      <w:pPr>
        <w:ind w:firstLine="360"/>
      </w:pPr>
      <w:r>
        <w:t>Производственный отдел представил, какие будут издержки фирмы при разном выпуске продукции (см. таблицу).</w:t>
      </w:r>
    </w:p>
    <w:p w:rsidR="00E2462F" w:rsidRDefault="00E2462F" w:rsidP="00E2462F">
      <w:pPr>
        <w:ind w:firstLine="360"/>
      </w:pPr>
      <w:r>
        <w:t>Маркетологи провели исследования и дали прогноз рыночных цен на продукцию фирмы в разные месяцы, начиная с апреля.</w:t>
      </w:r>
    </w:p>
    <w:p w:rsidR="00E2462F" w:rsidRDefault="00E2462F" w:rsidP="00E2462F">
      <w:pPr>
        <w:ind w:firstLine="360"/>
      </w:pPr>
    </w:p>
    <w:p w:rsidR="00E2462F" w:rsidRPr="00B23EB2" w:rsidRDefault="00E2462F" w:rsidP="00E2462F">
      <w:pPr>
        <w:ind w:firstLine="360"/>
        <w:rPr>
          <w:b/>
        </w:rPr>
      </w:pPr>
      <w:r w:rsidRPr="00B23EB2">
        <w:rPr>
          <w:b/>
        </w:rPr>
        <w:t>Задания.</w:t>
      </w:r>
    </w:p>
    <w:p w:rsidR="00E2462F" w:rsidRPr="00B23EB2" w:rsidRDefault="00E2462F" w:rsidP="00E2462F">
      <w:pPr>
        <w:numPr>
          <w:ilvl w:val="0"/>
          <w:numId w:val="3"/>
        </w:numPr>
      </w:pPr>
      <w:r w:rsidRPr="00B23EB2">
        <w:t>Определите оптимальный выпуск продукции с точки зрения производственного отдела (исходя из технологии и цен на факторы производства).</w:t>
      </w:r>
    </w:p>
    <w:p w:rsidR="00E2462F" w:rsidRDefault="00E2462F" w:rsidP="00E2462F">
      <w:pPr>
        <w:numPr>
          <w:ilvl w:val="0"/>
          <w:numId w:val="3"/>
        </w:numPr>
      </w:pPr>
      <w:r w:rsidRPr="00B23EB2">
        <w:t>Стоит ли начинать выпуск продукции на рынок в апреле?</w:t>
      </w:r>
      <w:r>
        <w:t xml:space="preserve"> </w:t>
      </w:r>
      <w:r w:rsidRPr="00B23EB2">
        <w:t xml:space="preserve">Определите </w:t>
      </w:r>
      <w:r>
        <w:t>предполагаемые зоны прибыльности, безубыточности и убытков в разные месяцы.</w:t>
      </w:r>
    </w:p>
    <w:p w:rsidR="00E2462F" w:rsidRDefault="00E2462F" w:rsidP="00E2462F">
      <w:pPr>
        <w:numPr>
          <w:ilvl w:val="0"/>
          <w:numId w:val="3"/>
        </w:numPr>
      </w:pPr>
      <w:r>
        <w:t>Каков предполагаемый оптимальный выпуск продукции в апреле и в последующие месяцы?</w:t>
      </w:r>
    </w:p>
    <w:p w:rsidR="00E2462F" w:rsidRDefault="00E2462F" w:rsidP="00E2462F">
      <w:pPr>
        <w:numPr>
          <w:ilvl w:val="0"/>
          <w:numId w:val="3"/>
        </w:numPr>
      </w:pPr>
      <w:r>
        <w:t>Нужно ли прекращать выпуск продукции, когда экономическая прибыль будет равняться нулю? В каком месяце выпуск этой продукции должен быть прекращён?</w:t>
      </w:r>
    </w:p>
    <w:p w:rsidR="00E2462F" w:rsidRDefault="00E2462F" w:rsidP="00E2462F">
      <w:pPr>
        <w:numPr>
          <w:ilvl w:val="0"/>
          <w:numId w:val="3"/>
        </w:numPr>
      </w:pPr>
      <w:r>
        <w:t xml:space="preserve">Постройте график, изображающий кривые </w:t>
      </w:r>
      <w:r>
        <w:rPr>
          <w:lang w:val="en-US"/>
        </w:rPr>
        <w:t>FC</w:t>
      </w:r>
      <w:r>
        <w:t>,</w:t>
      </w:r>
      <w:r w:rsidRPr="00B23EB2">
        <w:t xml:space="preserve"> </w:t>
      </w:r>
      <w:r>
        <w:rPr>
          <w:lang w:val="en-US"/>
        </w:rPr>
        <w:t>VC</w:t>
      </w:r>
      <w:r>
        <w:t>,</w:t>
      </w:r>
      <w:r w:rsidRPr="00B23EB2">
        <w:t xml:space="preserve"> </w:t>
      </w:r>
      <w:r>
        <w:rPr>
          <w:lang w:val="en-US"/>
        </w:rPr>
        <w:t>TC</w:t>
      </w:r>
      <w:r w:rsidRPr="00B23EB2">
        <w:t xml:space="preserve">, </w:t>
      </w:r>
      <w:r>
        <w:t xml:space="preserve">а также </w:t>
      </w:r>
      <w:r>
        <w:rPr>
          <w:lang w:val="en-US"/>
        </w:rPr>
        <w:t>TR</w:t>
      </w:r>
      <w:r w:rsidRPr="00B23EB2">
        <w:t xml:space="preserve"> </w:t>
      </w:r>
      <w:r>
        <w:t>при различном уровне цен. Покажите на этом графике зоны прибыльности и убыточности.</w:t>
      </w:r>
    </w:p>
    <w:p w:rsidR="00E2462F" w:rsidRDefault="00E2462F" w:rsidP="00E2462F">
      <w:pPr>
        <w:numPr>
          <w:ilvl w:val="0"/>
          <w:numId w:val="3"/>
        </w:numPr>
      </w:pPr>
      <w:r>
        <w:t>Постройте график средних и предельных издержек (</w:t>
      </w:r>
      <w:r>
        <w:rPr>
          <w:lang w:val="en-US"/>
        </w:rPr>
        <w:t>AFC</w:t>
      </w:r>
      <w:r w:rsidRPr="00B23EB2">
        <w:t xml:space="preserve">, </w:t>
      </w:r>
      <w:r>
        <w:rPr>
          <w:lang w:val="en-US"/>
        </w:rPr>
        <w:t>AVC</w:t>
      </w:r>
      <w:r w:rsidRPr="00B23EB2">
        <w:t xml:space="preserve">, </w:t>
      </w:r>
      <w:r>
        <w:rPr>
          <w:lang w:val="en-US"/>
        </w:rPr>
        <w:t>ATC</w:t>
      </w:r>
      <w:r w:rsidRPr="00B23EB2">
        <w:t xml:space="preserve">, </w:t>
      </w:r>
      <w:r>
        <w:rPr>
          <w:lang w:val="en-US"/>
        </w:rPr>
        <w:t>MC</w:t>
      </w:r>
      <w:r w:rsidRPr="00B23EB2">
        <w:t xml:space="preserve">) </w:t>
      </w:r>
      <w:r>
        <w:t>и отметьте на нём оптимальный выпуск продукции фирмы при разном уровне цен. Постройте кривую предложения данной фирмы.</w:t>
      </w:r>
    </w:p>
    <w:p w:rsidR="00417A69" w:rsidRDefault="00417A69" w:rsidP="00417A69"/>
    <w:p w:rsidR="00417A69" w:rsidRDefault="002F4E78" w:rsidP="00417A69">
      <w:pPr>
        <w:ind w:firstLine="360"/>
        <w:rPr>
          <w:b/>
          <w:i/>
          <w:lang w:val="en-US"/>
        </w:rPr>
      </w:pPr>
      <w:r>
        <w:rPr>
          <w:b/>
          <w:i/>
        </w:rPr>
        <w:br w:type="page"/>
      </w:r>
      <w:r w:rsidR="00417A69" w:rsidRPr="009F05AF">
        <w:rPr>
          <w:b/>
          <w:i/>
        </w:rPr>
        <w:lastRenderedPageBreak/>
        <w:t>Решение</w:t>
      </w:r>
      <w:r w:rsidR="00417A69" w:rsidRPr="006163F1">
        <w:rPr>
          <w:b/>
          <w:i/>
        </w:rPr>
        <w:t>:</w:t>
      </w:r>
    </w:p>
    <w:p w:rsidR="00CE3964" w:rsidRPr="00CE3964" w:rsidRDefault="00CE3964" w:rsidP="00417A69">
      <w:pPr>
        <w:ind w:firstLine="360"/>
        <w:rPr>
          <w:b/>
          <w:i/>
          <w:lang w:val="en-US"/>
        </w:rPr>
      </w:pPr>
    </w:p>
    <w:p w:rsidR="00CE3964" w:rsidRPr="00083B07" w:rsidRDefault="00CE3964" w:rsidP="00CE3964">
      <w:pPr>
        <w:ind w:left="360"/>
      </w:pPr>
      <w:r>
        <w:rPr>
          <w:lang w:val="en-US"/>
        </w:rPr>
        <w:t>TC</w:t>
      </w:r>
      <w:r w:rsidRPr="00083B07">
        <w:t xml:space="preserve"> – </w:t>
      </w:r>
      <w:r>
        <w:t>общие издержки (</w:t>
      </w:r>
      <w:r>
        <w:rPr>
          <w:lang w:val="en-US"/>
        </w:rPr>
        <w:t>total</w:t>
      </w:r>
      <w:r w:rsidRPr="00083B07">
        <w:t xml:space="preserve"> </w:t>
      </w:r>
      <w:r>
        <w:rPr>
          <w:lang w:val="en-US"/>
        </w:rPr>
        <w:t>cost</w:t>
      </w:r>
      <w:r>
        <w:t>) – сумма общих переменных</w:t>
      </w:r>
      <w:r w:rsidRPr="00083B07">
        <w:t xml:space="preserve"> (</w:t>
      </w:r>
      <w:r w:rsidRPr="00083B07">
        <w:rPr>
          <w:position w:val="-6"/>
        </w:rPr>
        <w:object w:dxaOrig="520" w:dyaOrig="279">
          <v:shape id="_x0000_i1076" type="#_x0000_t75" style="width:26.25pt;height:14.25pt" o:ole="">
            <v:imagedata r:id="rId100" o:title=""/>
          </v:shape>
          <o:OLEObject Type="Embed" ProgID="Equation.3" ShapeID="_x0000_i1076" DrawAspect="Content" ObjectID="_1380952956" r:id="rId101"/>
        </w:object>
      </w:r>
      <w:r w:rsidRPr="00083B07">
        <w:t>)</w:t>
      </w:r>
      <w:r>
        <w:t xml:space="preserve"> и общих постоянных </w:t>
      </w:r>
      <w:r w:rsidRPr="00083B07">
        <w:t>(</w:t>
      </w:r>
      <w:r w:rsidRPr="00083B07">
        <w:rPr>
          <w:position w:val="-6"/>
        </w:rPr>
        <w:object w:dxaOrig="520" w:dyaOrig="279">
          <v:shape id="_x0000_i1077" type="#_x0000_t75" style="width:26.25pt;height:14.25pt" o:ole="">
            <v:imagedata r:id="rId102" o:title=""/>
          </v:shape>
          <o:OLEObject Type="Embed" ProgID="Equation.3" ShapeID="_x0000_i1077" DrawAspect="Content" ObjectID="_1380952957" r:id="rId103"/>
        </w:object>
      </w:r>
      <w:r w:rsidRPr="00083B07">
        <w:t xml:space="preserve">) </w:t>
      </w:r>
      <w:r>
        <w:t>издержек производства</w:t>
      </w:r>
      <w:r w:rsidRPr="00083B07">
        <w:t>:</w:t>
      </w:r>
      <w:r w:rsidRPr="00083B07">
        <w:rPr>
          <w:position w:val="-6"/>
        </w:rPr>
        <w:object w:dxaOrig="1780" w:dyaOrig="279">
          <v:shape id="_x0000_i1078" type="#_x0000_t75" style="width:89.25pt;height:14.25pt" o:ole="">
            <v:imagedata r:id="rId104" o:title=""/>
          </v:shape>
          <o:OLEObject Type="Embed" ProgID="Equation.3" ShapeID="_x0000_i1078" DrawAspect="Content" ObjectID="_1380952958" r:id="rId105"/>
        </w:object>
      </w:r>
    </w:p>
    <w:p w:rsidR="00CE3964" w:rsidRDefault="00CE3964" w:rsidP="00CE3964">
      <w:pPr>
        <w:ind w:left="360"/>
        <w:rPr>
          <w:lang w:val="en-US"/>
        </w:rPr>
      </w:pPr>
      <w:r w:rsidRPr="00417A69">
        <w:rPr>
          <w:position w:val="-6"/>
          <w:lang w:val="en-US"/>
        </w:rPr>
        <w:object w:dxaOrig="420" w:dyaOrig="279">
          <v:shape id="_x0000_i1079" type="#_x0000_t75" style="width:21pt;height:14.25pt" o:ole="">
            <v:imagedata r:id="rId106" o:title=""/>
          </v:shape>
          <o:OLEObject Type="Embed" ProgID="Equation.3" ShapeID="_x0000_i1079" DrawAspect="Content" ObjectID="_1380952959" r:id="rId107"/>
        </w:object>
      </w:r>
      <w:r>
        <w:t xml:space="preserve"> - средние издержки (</w:t>
      </w:r>
      <w:r>
        <w:rPr>
          <w:lang w:val="en-US"/>
        </w:rPr>
        <w:t>average</w:t>
      </w:r>
      <w:r w:rsidRPr="00030CA3">
        <w:t xml:space="preserve"> </w:t>
      </w:r>
      <w:r>
        <w:rPr>
          <w:lang w:val="en-US"/>
        </w:rPr>
        <w:t>cost</w:t>
      </w:r>
      <w:r>
        <w:t>) – издержки на единицу продукции</w:t>
      </w:r>
      <w:r w:rsidRPr="00030CA3">
        <w:t>:</w:t>
      </w:r>
      <w:r w:rsidRPr="00030CA3">
        <w:rPr>
          <w:position w:val="-28"/>
        </w:rPr>
        <w:object w:dxaOrig="1080" w:dyaOrig="660">
          <v:shape id="_x0000_i1080" type="#_x0000_t75" style="width:54pt;height:33pt" o:ole="">
            <v:imagedata r:id="rId108" o:title=""/>
          </v:shape>
          <o:OLEObject Type="Embed" ProgID="Equation.3" ShapeID="_x0000_i1080" DrawAspect="Content" ObjectID="_1380952960" r:id="rId109"/>
        </w:object>
      </w:r>
    </w:p>
    <w:p w:rsidR="00CE3964" w:rsidRPr="00FE737F" w:rsidRDefault="00CE3964" w:rsidP="00CE3964">
      <w:pPr>
        <w:ind w:left="360"/>
      </w:pPr>
      <w:r>
        <w:t xml:space="preserve">равны сумме средних постоянных издержек </w:t>
      </w:r>
      <w:r w:rsidRPr="00FE737F">
        <w:t>(</w:t>
      </w:r>
      <w:r w:rsidRPr="00FE737F">
        <w:rPr>
          <w:position w:val="-28"/>
          <w:lang w:val="en-US"/>
        </w:rPr>
        <w:object w:dxaOrig="1300" w:dyaOrig="660">
          <v:shape id="_x0000_i1081" type="#_x0000_t75" style="width:65.25pt;height:33pt" o:ole="">
            <v:imagedata r:id="rId110" o:title=""/>
          </v:shape>
          <o:OLEObject Type="Embed" ProgID="Equation.3" ShapeID="_x0000_i1081" DrawAspect="Content" ObjectID="_1380952961" r:id="rId111"/>
        </w:object>
      </w:r>
      <w:r w:rsidRPr="00FE737F">
        <w:t xml:space="preserve">) </w:t>
      </w:r>
      <w:r>
        <w:t>и средних переменных издержек (</w:t>
      </w:r>
      <w:r w:rsidRPr="00FE737F">
        <w:rPr>
          <w:position w:val="-28"/>
        </w:rPr>
        <w:object w:dxaOrig="1300" w:dyaOrig="660">
          <v:shape id="_x0000_i1082" type="#_x0000_t75" style="width:65.25pt;height:33pt" o:ole="">
            <v:imagedata r:id="rId112" o:title=""/>
          </v:shape>
          <o:OLEObject Type="Embed" ProgID="Equation.3" ShapeID="_x0000_i1082" DrawAspect="Content" ObjectID="_1380952962" r:id="rId113"/>
        </w:object>
      </w:r>
      <w:r>
        <w:t>)</w:t>
      </w:r>
      <w:r w:rsidRPr="00FE737F">
        <w:t xml:space="preserve">: </w:t>
      </w:r>
      <w:r w:rsidRPr="00FE737F">
        <w:rPr>
          <w:position w:val="-6"/>
        </w:rPr>
        <w:object w:dxaOrig="1920" w:dyaOrig="279">
          <v:shape id="_x0000_i1083" type="#_x0000_t75" style="width:96pt;height:14.25pt" o:ole="">
            <v:imagedata r:id="rId114" o:title=""/>
          </v:shape>
          <o:OLEObject Type="Embed" ProgID="Equation.3" ShapeID="_x0000_i1083" DrawAspect="Content" ObjectID="_1380952963" r:id="rId115"/>
        </w:object>
      </w:r>
    </w:p>
    <w:p w:rsidR="00CE3964" w:rsidRPr="00030CA3" w:rsidRDefault="00CE3964" w:rsidP="00CE3964">
      <w:pPr>
        <w:ind w:left="360"/>
      </w:pPr>
      <w:r w:rsidRPr="00417A69">
        <w:rPr>
          <w:position w:val="-6"/>
        </w:rPr>
        <w:object w:dxaOrig="460" w:dyaOrig="279">
          <v:shape id="_x0000_i1084" type="#_x0000_t75" style="width:23.25pt;height:14.25pt" o:ole="">
            <v:imagedata r:id="rId116" o:title=""/>
          </v:shape>
          <o:OLEObject Type="Embed" ProgID="Equation.3" ShapeID="_x0000_i1084" DrawAspect="Content" ObjectID="_1380952964" r:id="rId117"/>
        </w:object>
      </w:r>
      <w:r w:rsidRPr="00417A69">
        <w:t xml:space="preserve"> - </w:t>
      </w:r>
      <w:r>
        <w:t>предельные издержки (</w:t>
      </w:r>
      <w:r>
        <w:rPr>
          <w:lang w:val="en-US"/>
        </w:rPr>
        <w:t>marginal</w:t>
      </w:r>
      <w:r w:rsidRPr="00417A69">
        <w:t xml:space="preserve"> </w:t>
      </w:r>
      <w:r>
        <w:rPr>
          <w:lang w:val="en-US"/>
        </w:rPr>
        <w:t>cost</w:t>
      </w:r>
      <w:r>
        <w:t>) – дополнительные издержки производства одной дополнительной единицы продукции, т.е. увеличение общих издержек на единицу прироста объёма производства</w:t>
      </w:r>
      <w:r w:rsidRPr="004E6DA0">
        <w:t>:</w:t>
      </w:r>
      <w:r w:rsidRPr="00030CA3">
        <w:rPr>
          <w:position w:val="-28"/>
        </w:rPr>
        <w:object w:dxaOrig="1260" w:dyaOrig="660">
          <v:shape id="_x0000_i1085" type="#_x0000_t75" style="width:63pt;height:33pt" o:ole="">
            <v:imagedata r:id="rId118" o:title=""/>
          </v:shape>
          <o:OLEObject Type="Embed" ProgID="Equation.3" ShapeID="_x0000_i1085" DrawAspect="Content" ObjectID="_1380952965" r:id="rId119"/>
        </w:object>
      </w:r>
    </w:p>
    <w:p w:rsidR="00CE3964" w:rsidRDefault="00CE3964" w:rsidP="00CE3964">
      <w:pPr>
        <w:rPr>
          <w:lang w:val="en-US"/>
        </w:rPr>
      </w:pPr>
    </w:p>
    <w:p w:rsidR="00CE3964" w:rsidRPr="001D4150" w:rsidRDefault="00CE3964" w:rsidP="00CE3964">
      <w:pPr>
        <w:ind w:left="360"/>
      </w:pPr>
      <w:r w:rsidRPr="007110E2">
        <w:rPr>
          <w:position w:val="-4"/>
        </w:rPr>
        <w:object w:dxaOrig="340" w:dyaOrig="260">
          <v:shape id="_x0000_i1086" type="#_x0000_t75" style="width:17.25pt;height:12.75pt" o:ole="">
            <v:imagedata r:id="rId120" o:title=""/>
          </v:shape>
          <o:OLEObject Type="Embed" ProgID="Equation.3" ShapeID="_x0000_i1086" DrawAspect="Content" ObjectID="_1380952966" r:id="rId121"/>
        </w:object>
      </w:r>
      <w:r w:rsidRPr="007110E2">
        <w:t>-</w:t>
      </w:r>
      <w:r>
        <w:t xml:space="preserve"> валовый доход </w:t>
      </w:r>
      <w:r w:rsidRPr="007110E2">
        <w:t>(</w:t>
      </w:r>
      <w:r>
        <w:rPr>
          <w:lang w:val="en-US"/>
        </w:rPr>
        <w:t>total</w:t>
      </w:r>
      <w:r w:rsidRPr="007110E2">
        <w:t xml:space="preserve"> </w:t>
      </w:r>
      <w:r>
        <w:rPr>
          <w:lang w:val="en-US"/>
        </w:rPr>
        <w:t>revenue</w:t>
      </w:r>
      <w:r w:rsidRPr="007110E2">
        <w:t xml:space="preserve">) – </w:t>
      </w:r>
      <w:r>
        <w:t>общая выручка, полученная фирмой от реализации определённого количества продукции (</w:t>
      </w:r>
      <w:r w:rsidRPr="007110E2">
        <w:rPr>
          <w:position w:val="-10"/>
        </w:rPr>
        <w:object w:dxaOrig="240" w:dyaOrig="320">
          <v:shape id="_x0000_i1087" type="#_x0000_t75" style="width:12pt;height:15.75pt" o:ole="">
            <v:imagedata r:id="rId122" o:title=""/>
          </v:shape>
          <o:OLEObject Type="Embed" ProgID="Equation.3" ShapeID="_x0000_i1087" DrawAspect="Content" ObjectID="_1380952967" r:id="rId123"/>
        </w:object>
      </w:r>
      <w:r>
        <w:t>)</w:t>
      </w:r>
      <w:r w:rsidRPr="007110E2">
        <w:t xml:space="preserve"> </w:t>
      </w:r>
      <w:r>
        <w:t>за период времени</w:t>
      </w:r>
      <w:r w:rsidRPr="007110E2">
        <w:t xml:space="preserve">: </w:t>
      </w:r>
      <w:r w:rsidRPr="007110E2">
        <w:rPr>
          <w:position w:val="-10"/>
          <w:lang w:val="en-US"/>
        </w:rPr>
        <w:object w:dxaOrig="1100" w:dyaOrig="320">
          <v:shape id="_x0000_i1088" type="#_x0000_t75" style="width:54.75pt;height:15.75pt" o:ole="">
            <v:imagedata r:id="rId124" o:title=""/>
          </v:shape>
          <o:OLEObject Type="Embed" ProgID="Equation.3" ShapeID="_x0000_i1088" DrawAspect="Content" ObjectID="_1380952968" r:id="rId125"/>
        </w:object>
      </w:r>
    </w:p>
    <w:p w:rsidR="00CE3964" w:rsidRPr="001D4150" w:rsidRDefault="00CE3964" w:rsidP="00CE3964">
      <w:pPr>
        <w:ind w:left="360"/>
      </w:pPr>
      <w:r w:rsidRPr="007110E2">
        <w:rPr>
          <w:position w:val="-4"/>
        </w:rPr>
        <w:object w:dxaOrig="400" w:dyaOrig="260">
          <v:shape id="_x0000_i1089" type="#_x0000_t75" style="width:20.25pt;height:12.75pt" o:ole="">
            <v:imagedata r:id="rId126" o:title=""/>
          </v:shape>
          <o:OLEObject Type="Embed" ProgID="Equation.3" ShapeID="_x0000_i1089" DrawAspect="Content" ObjectID="_1380952969" r:id="rId127"/>
        </w:object>
      </w:r>
      <w:r w:rsidRPr="007110E2">
        <w:t xml:space="preserve"> - </w:t>
      </w:r>
      <w:r>
        <w:t xml:space="preserve">средний доход </w:t>
      </w:r>
      <w:r w:rsidRPr="007110E2">
        <w:t>(</w:t>
      </w:r>
      <w:r>
        <w:rPr>
          <w:lang w:val="en-US"/>
        </w:rPr>
        <w:t>average</w:t>
      </w:r>
      <w:r w:rsidRPr="007110E2">
        <w:t xml:space="preserve"> </w:t>
      </w:r>
      <w:r>
        <w:rPr>
          <w:lang w:val="en-US"/>
        </w:rPr>
        <w:t>revenue</w:t>
      </w:r>
      <w:r w:rsidRPr="007110E2">
        <w:t>)</w:t>
      </w:r>
      <w:r>
        <w:t xml:space="preserve"> –</w:t>
      </w:r>
      <w:r w:rsidRPr="007110E2">
        <w:t xml:space="preserve"> </w:t>
      </w:r>
      <w:r>
        <w:t>валовый доход на единицу продукции</w:t>
      </w:r>
      <w:r w:rsidRPr="007110E2">
        <w:t>:</w:t>
      </w:r>
      <w:r w:rsidRPr="007110E2">
        <w:rPr>
          <w:position w:val="-28"/>
        </w:rPr>
        <w:object w:dxaOrig="1020" w:dyaOrig="660">
          <v:shape id="_x0000_i1090" type="#_x0000_t75" style="width:51pt;height:33pt" o:ole="">
            <v:imagedata r:id="rId128" o:title=""/>
          </v:shape>
          <o:OLEObject Type="Embed" ProgID="Equation.3" ShapeID="_x0000_i1090" DrawAspect="Content" ObjectID="_1380952970" r:id="rId129"/>
        </w:object>
      </w:r>
      <w:r>
        <w:t xml:space="preserve"> </w:t>
      </w:r>
    </w:p>
    <w:p w:rsidR="00CE3964" w:rsidRDefault="00CE3964" w:rsidP="00CE3964">
      <w:pPr>
        <w:ind w:left="360"/>
        <w:rPr>
          <w:lang w:val="en-US"/>
        </w:rPr>
      </w:pPr>
      <w:r>
        <w:rPr>
          <w:lang w:val="en-US"/>
        </w:rPr>
        <w:t>MR</w:t>
      </w:r>
      <w:r w:rsidRPr="007110E2">
        <w:t xml:space="preserve"> </w:t>
      </w:r>
      <w:r>
        <w:t>– предельный доход (</w:t>
      </w:r>
      <w:r>
        <w:rPr>
          <w:lang w:val="en-US"/>
        </w:rPr>
        <w:t>marginal</w:t>
      </w:r>
      <w:r w:rsidRPr="007110E2">
        <w:t xml:space="preserve"> </w:t>
      </w:r>
      <w:r>
        <w:rPr>
          <w:lang w:val="en-US"/>
        </w:rPr>
        <w:t>revenue</w:t>
      </w:r>
      <w:r w:rsidRPr="007110E2">
        <w:t xml:space="preserve">) </w:t>
      </w:r>
      <w:r>
        <w:t>–</w:t>
      </w:r>
      <w:r w:rsidRPr="007110E2">
        <w:t xml:space="preserve"> </w:t>
      </w:r>
      <w:r>
        <w:t>это дополнительный валовый доход, полученный от продажи одной дополнительной единицы продукции за определённый период времени.</w:t>
      </w:r>
      <w:r w:rsidRPr="001D4150">
        <w:t xml:space="preserve"> </w:t>
      </w:r>
    </w:p>
    <w:p w:rsidR="00CE3964" w:rsidRDefault="00CE3964" w:rsidP="00CE3964">
      <w:pPr>
        <w:ind w:left="360"/>
        <w:rPr>
          <w:lang w:val="en-US"/>
        </w:rPr>
      </w:pPr>
    </w:p>
    <w:p w:rsidR="00417A69" w:rsidRDefault="00417A69" w:rsidP="00417A69"/>
    <w:p w:rsidR="00083B07" w:rsidRPr="00C35E67" w:rsidRDefault="00083B07" w:rsidP="00417A69">
      <w:pPr>
        <w:ind w:left="360"/>
        <w:rPr>
          <w:b/>
          <w:lang w:val="en-US"/>
        </w:rPr>
      </w:pPr>
      <w:r w:rsidRPr="00C35E67">
        <w:rPr>
          <w:b/>
        </w:rPr>
        <w:t xml:space="preserve">1. </w:t>
      </w:r>
    </w:p>
    <w:p w:rsidR="001D4150" w:rsidRDefault="001D4150" w:rsidP="001D4150">
      <w:pPr>
        <w:ind w:left="360"/>
        <w:rPr>
          <w:lang w:val="en-US"/>
        </w:rPr>
      </w:pPr>
    </w:p>
    <w:p w:rsidR="001D4150" w:rsidRPr="00417A69" w:rsidRDefault="001D4150" w:rsidP="001D4150">
      <w:pPr>
        <w:ind w:left="360"/>
      </w:pPr>
      <w:r>
        <w:t xml:space="preserve">Оптимальный выпуск продукции соответствует точке технологического оптимума (оптимального соотношения переменных и постоянных издержек), т.е. где </w:t>
      </w:r>
      <w:r w:rsidR="00956013" w:rsidRPr="00417A69">
        <w:rPr>
          <w:position w:val="-6"/>
        </w:rPr>
        <w:object w:dxaOrig="1040" w:dyaOrig="279">
          <v:shape id="_x0000_i1091" type="#_x0000_t75" style="width:51.75pt;height:14.25pt" o:ole="">
            <v:imagedata r:id="rId130" o:title=""/>
          </v:shape>
          <o:OLEObject Type="Embed" ProgID="Equation.3" ShapeID="_x0000_i1091" DrawAspect="Content" ObjectID="_1380952971" r:id="rId131"/>
        </w:object>
      </w:r>
      <w:r w:rsidRPr="00417A69">
        <w:t>.</w:t>
      </w:r>
    </w:p>
    <w:p w:rsidR="001D4150" w:rsidRPr="001D4150" w:rsidRDefault="001D4150" w:rsidP="001D4150"/>
    <w:p w:rsidR="00443AD2" w:rsidRDefault="00956013" w:rsidP="00E2462F">
      <w:pPr>
        <w:rPr>
          <w:b/>
          <w:lang w:val="en-US"/>
        </w:rPr>
      </w:pPr>
      <w:r w:rsidRPr="00956013">
        <w:t xml:space="preserve">     </w:t>
      </w:r>
      <w:r>
        <w:t xml:space="preserve">Из таблицы видно, что </w:t>
      </w:r>
      <w:r w:rsidRPr="00956013">
        <w:rPr>
          <w:b/>
        </w:rPr>
        <w:t xml:space="preserve">оптимальный выпуск продукции: </w:t>
      </w:r>
      <w:r w:rsidR="00443AD2" w:rsidRPr="00956013">
        <w:rPr>
          <w:b/>
          <w:position w:val="-10"/>
        </w:rPr>
        <w:object w:dxaOrig="620" w:dyaOrig="320">
          <v:shape id="_x0000_i1092" type="#_x0000_t75" style="width:30.75pt;height:15.75pt" o:ole="">
            <v:imagedata r:id="rId132" o:title=""/>
          </v:shape>
          <o:OLEObject Type="Embed" ProgID="Equation.3" ShapeID="_x0000_i1092" DrawAspect="Content" ObjectID="_1380952972" r:id="rId133"/>
        </w:object>
      </w:r>
      <w:r w:rsidRPr="00956013">
        <w:rPr>
          <w:b/>
        </w:rPr>
        <w:t>.</w:t>
      </w:r>
    </w:p>
    <w:p w:rsidR="00443AD2" w:rsidRDefault="00443AD2" w:rsidP="00E2462F">
      <w:pPr>
        <w:rPr>
          <w:b/>
          <w:lang w:val="en-US"/>
        </w:rPr>
      </w:pPr>
    </w:p>
    <w:p w:rsidR="000D533A" w:rsidRPr="00C35E67" w:rsidRDefault="00443AD2" w:rsidP="00443AD2">
      <w:pPr>
        <w:rPr>
          <w:b/>
          <w:lang w:val="en-US"/>
        </w:rPr>
      </w:pPr>
      <w:r w:rsidRPr="00C35E67">
        <w:rPr>
          <w:b/>
        </w:rPr>
        <w:t xml:space="preserve">     2.</w:t>
      </w:r>
      <w:r w:rsidR="000D533A" w:rsidRPr="00C35E67">
        <w:rPr>
          <w:b/>
        </w:rPr>
        <w:t xml:space="preserve"> </w:t>
      </w:r>
    </w:p>
    <w:p w:rsidR="00443AD2" w:rsidRPr="000D533A" w:rsidRDefault="000D533A" w:rsidP="00443AD2">
      <w:r>
        <w:t xml:space="preserve">Из таблицы по значениям </w:t>
      </w:r>
      <w:r w:rsidR="004608EC" w:rsidRPr="000D533A">
        <w:rPr>
          <w:position w:val="-6"/>
        </w:rPr>
        <w:object w:dxaOrig="859" w:dyaOrig="279">
          <v:shape id="_x0000_i1093" type="#_x0000_t75" style="width:42.75pt;height:14.25pt" o:ole="">
            <v:imagedata r:id="rId134" o:title=""/>
          </v:shape>
          <o:OLEObject Type="Embed" ProgID="Equation.3" ShapeID="_x0000_i1093" DrawAspect="Content" ObjectID="_1380952973" r:id="rId135"/>
        </w:object>
      </w:r>
      <w:r>
        <w:t xml:space="preserve"> (</w:t>
      </w:r>
      <w:r w:rsidR="004608EC" w:rsidRPr="000D533A">
        <w:rPr>
          <w:position w:val="-6"/>
        </w:rPr>
        <w:object w:dxaOrig="480" w:dyaOrig="279">
          <v:shape id="_x0000_i1094" type="#_x0000_t75" style="width:24pt;height:14.25pt" o:ole="">
            <v:imagedata r:id="rId136" o:title=""/>
          </v:shape>
          <o:OLEObject Type="Embed" ProgID="Equation.3" ShapeID="_x0000_i1094" DrawAspect="Content" ObjectID="_1380952974" r:id="rId137"/>
        </w:object>
      </w:r>
      <w:r>
        <w:t>)</w:t>
      </w:r>
      <w:r w:rsidRPr="000D533A">
        <w:t xml:space="preserve"> </w:t>
      </w:r>
      <w:r>
        <w:t>определяем, что</w:t>
      </w:r>
      <w:r w:rsidRPr="000D533A">
        <w:t>:</w:t>
      </w:r>
    </w:p>
    <w:p w:rsidR="00443AD2" w:rsidRPr="000D533A" w:rsidRDefault="00443AD2" w:rsidP="00443AD2">
      <w:r w:rsidRPr="000D533A">
        <w:t xml:space="preserve">     </w:t>
      </w:r>
    </w:p>
    <w:tbl>
      <w:tblPr>
        <w:tblStyle w:val="a3"/>
        <w:tblW w:w="0" w:type="auto"/>
        <w:tblLook w:val="01E0"/>
      </w:tblPr>
      <w:tblGrid>
        <w:gridCol w:w="1877"/>
        <w:gridCol w:w="1513"/>
        <w:gridCol w:w="1716"/>
        <w:gridCol w:w="1488"/>
        <w:gridCol w:w="1488"/>
        <w:gridCol w:w="1489"/>
      </w:tblGrid>
      <w:tr w:rsidR="00443AD2" w:rsidRPr="000D533A">
        <w:tc>
          <w:tcPr>
            <w:tcW w:w="1595" w:type="dxa"/>
          </w:tcPr>
          <w:p w:rsidR="00443AD2" w:rsidRPr="000D533A" w:rsidRDefault="00443AD2" w:rsidP="00443AD2"/>
        </w:tc>
        <w:tc>
          <w:tcPr>
            <w:tcW w:w="1595" w:type="dxa"/>
          </w:tcPr>
          <w:p w:rsidR="00443AD2" w:rsidRPr="000D533A" w:rsidRDefault="00443AD2" w:rsidP="00443AD2">
            <w:pPr>
              <w:jc w:val="center"/>
              <w:rPr>
                <w:sz w:val="20"/>
                <w:szCs w:val="20"/>
              </w:rPr>
            </w:pPr>
            <w:r>
              <w:rPr>
                <w:sz w:val="20"/>
                <w:szCs w:val="20"/>
              </w:rPr>
              <w:t>Апрель</w:t>
            </w:r>
          </w:p>
          <w:p w:rsidR="00443AD2" w:rsidRPr="000D533A" w:rsidRDefault="00443AD2" w:rsidP="00443AD2"/>
        </w:tc>
        <w:tc>
          <w:tcPr>
            <w:tcW w:w="1595" w:type="dxa"/>
          </w:tcPr>
          <w:p w:rsidR="00443AD2" w:rsidRPr="000D533A" w:rsidRDefault="00443AD2" w:rsidP="00443AD2">
            <w:pPr>
              <w:jc w:val="center"/>
              <w:rPr>
                <w:sz w:val="20"/>
                <w:szCs w:val="20"/>
              </w:rPr>
            </w:pPr>
            <w:r>
              <w:rPr>
                <w:sz w:val="20"/>
                <w:szCs w:val="20"/>
              </w:rPr>
              <w:t>Май</w:t>
            </w:r>
          </w:p>
          <w:p w:rsidR="00443AD2" w:rsidRPr="000D533A" w:rsidRDefault="00443AD2" w:rsidP="00443AD2"/>
        </w:tc>
        <w:tc>
          <w:tcPr>
            <w:tcW w:w="1595" w:type="dxa"/>
          </w:tcPr>
          <w:p w:rsidR="00443AD2" w:rsidRPr="00FB70B7" w:rsidRDefault="00443AD2" w:rsidP="00443AD2">
            <w:pPr>
              <w:jc w:val="center"/>
              <w:rPr>
                <w:sz w:val="20"/>
                <w:szCs w:val="20"/>
              </w:rPr>
            </w:pPr>
            <w:r>
              <w:rPr>
                <w:sz w:val="20"/>
                <w:szCs w:val="20"/>
              </w:rPr>
              <w:t>Июнь</w:t>
            </w:r>
          </w:p>
          <w:p w:rsidR="00443AD2" w:rsidRPr="000D533A" w:rsidRDefault="00443AD2" w:rsidP="00443AD2"/>
        </w:tc>
        <w:tc>
          <w:tcPr>
            <w:tcW w:w="1595" w:type="dxa"/>
          </w:tcPr>
          <w:p w:rsidR="00443AD2" w:rsidRPr="00FB70B7" w:rsidRDefault="00443AD2" w:rsidP="00443AD2">
            <w:pPr>
              <w:jc w:val="center"/>
              <w:rPr>
                <w:sz w:val="20"/>
                <w:szCs w:val="20"/>
              </w:rPr>
            </w:pPr>
            <w:r>
              <w:rPr>
                <w:sz w:val="20"/>
                <w:szCs w:val="20"/>
              </w:rPr>
              <w:t>Июль</w:t>
            </w:r>
          </w:p>
          <w:p w:rsidR="00443AD2" w:rsidRPr="000D533A" w:rsidRDefault="00443AD2" w:rsidP="00443AD2"/>
        </w:tc>
        <w:tc>
          <w:tcPr>
            <w:tcW w:w="1596" w:type="dxa"/>
          </w:tcPr>
          <w:p w:rsidR="00443AD2" w:rsidRPr="00FB70B7" w:rsidRDefault="00443AD2" w:rsidP="00443AD2">
            <w:pPr>
              <w:jc w:val="center"/>
              <w:rPr>
                <w:sz w:val="20"/>
                <w:szCs w:val="20"/>
              </w:rPr>
            </w:pPr>
            <w:r>
              <w:rPr>
                <w:sz w:val="20"/>
                <w:szCs w:val="20"/>
              </w:rPr>
              <w:t>Август</w:t>
            </w:r>
          </w:p>
          <w:p w:rsidR="00443AD2" w:rsidRPr="000D533A" w:rsidRDefault="00443AD2" w:rsidP="00443AD2"/>
        </w:tc>
      </w:tr>
      <w:tr w:rsidR="00443AD2" w:rsidRPr="000D533A">
        <w:tc>
          <w:tcPr>
            <w:tcW w:w="1595" w:type="dxa"/>
          </w:tcPr>
          <w:p w:rsidR="00443AD2" w:rsidRPr="00443AD2" w:rsidRDefault="00443AD2" w:rsidP="00443AD2">
            <w:pPr>
              <w:jc w:val="center"/>
            </w:pPr>
            <w:r>
              <w:t>предполагаемая зона прибыльности</w:t>
            </w:r>
          </w:p>
        </w:tc>
        <w:tc>
          <w:tcPr>
            <w:tcW w:w="1595" w:type="dxa"/>
          </w:tcPr>
          <w:p w:rsidR="00443AD2" w:rsidRPr="000D533A" w:rsidRDefault="008107C5" w:rsidP="00443AD2">
            <w:r w:rsidRPr="004608EC">
              <w:rPr>
                <w:position w:val="-10"/>
              </w:rPr>
              <w:object w:dxaOrig="960" w:dyaOrig="320">
                <v:shape id="_x0000_i1095" type="#_x0000_t75" style="width:48pt;height:15.75pt" o:ole="">
                  <v:imagedata r:id="rId138" o:title=""/>
                </v:shape>
                <o:OLEObject Type="Embed" ProgID="Equation.3" ShapeID="_x0000_i1095" DrawAspect="Content" ObjectID="_1380952975" r:id="rId139"/>
              </w:object>
            </w:r>
          </w:p>
        </w:tc>
        <w:tc>
          <w:tcPr>
            <w:tcW w:w="1595" w:type="dxa"/>
          </w:tcPr>
          <w:p w:rsidR="00443AD2" w:rsidRPr="000D533A" w:rsidRDefault="00443AD2" w:rsidP="00AF1782">
            <w:pPr>
              <w:jc w:val="center"/>
            </w:pPr>
          </w:p>
        </w:tc>
        <w:tc>
          <w:tcPr>
            <w:tcW w:w="1595" w:type="dxa"/>
          </w:tcPr>
          <w:p w:rsidR="00443AD2" w:rsidRPr="000D533A" w:rsidRDefault="00443AD2" w:rsidP="00443AD2"/>
        </w:tc>
        <w:tc>
          <w:tcPr>
            <w:tcW w:w="1595" w:type="dxa"/>
          </w:tcPr>
          <w:p w:rsidR="00443AD2" w:rsidRPr="000D533A" w:rsidRDefault="00443AD2" w:rsidP="00443AD2"/>
        </w:tc>
        <w:tc>
          <w:tcPr>
            <w:tcW w:w="1596" w:type="dxa"/>
          </w:tcPr>
          <w:p w:rsidR="00443AD2" w:rsidRPr="000D533A" w:rsidRDefault="00443AD2" w:rsidP="00443AD2"/>
        </w:tc>
      </w:tr>
      <w:tr w:rsidR="00443AD2" w:rsidRPr="000D533A">
        <w:trPr>
          <w:trHeight w:val="135"/>
        </w:trPr>
        <w:tc>
          <w:tcPr>
            <w:tcW w:w="1595" w:type="dxa"/>
          </w:tcPr>
          <w:p w:rsidR="00443AD2" w:rsidRPr="00443AD2" w:rsidRDefault="00443AD2" w:rsidP="00443AD2">
            <w:pPr>
              <w:jc w:val="center"/>
            </w:pPr>
            <w:r>
              <w:t>предполагаемая зона безубыточности</w:t>
            </w:r>
          </w:p>
        </w:tc>
        <w:tc>
          <w:tcPr>
            <w:tcW w:w="1595" w:type="dxa"/>
          </w:tcPr>
          <w:p w:rsidR="00443AD2" w:rsidRPr="000D533A" w:rsidRDefault="00CD7EED" w:rsidP="00443AD2">
            <w:r w:rsidRPr="004608EC">
              <w:rPr>
                <w:position w:val="-10"/>
              </w:rPr>
              <w:object w:dxaOrig="960" w:dyaOrig="320">
                <v:shape id="_x0000_i1096" type="#_x0000_t75" style="width:48pt;height:15.75pt" o:ole="">
                  <v:imagedata r:id="rId138" o:title=""/>
                </v:shape>
                <o:OLEObject Type="Embed" ProgID="Equation.3" ShapeID="_x0000_i1096" DrawAspect="Content" ObjectID="_1380952976" r:id="rId140"/>
              </w:object>
            </w:r>
          </w:p>
        </w:tc>
        <w:tc>
          <w:tcPr>
            <w:tcW w:w="1595" w:type="dxa"/>
          </w:tcPr>
          <w:p w:rsidR="00443AD2" w:rsidRPr="000D533A" w:rsidRDefault="003A3A0F" w:rsidP="00443AD2">
            <w:r w:rsidRPr="004608EC">
              <w:rPr>
                <w:position w:val="-10"/>
              </w:rPr>
              <w:object w:dxaOrig="840" w:dyaOrig="320">
                <v:shape id="_x0000_i1097" type="#_x0000_t75" style="width:42pt;height:15.75pt" o:ole="">
                  <v:imagedata r:id="rId141" o:title=""/>
                </v:shape>
                <o:OLEObject Type="Embed" ProgID="Equation.3" ShapeID="_x0000_i1097" DrawAspect="Content" ObjectID="_1380952977" r:id="rId142"/>
              </w:object>
            </w:r>
          </w:p>
        </w:tc>
        <w:tc>
          <w:tcPr>
            <w:tcW w:w="1595" w:type="dxa"/>
          </w:tcPr>
          <w:p w:rsidR="00443AD2" w:rsidRPr="000D533A" w:rsidRDefault="00443AD2" w:rsidP="00443AD2"/>
        </w:tc>
        <w:tc>
          <w:tcPr>
            <w:tcW w:w="1595" w:type="dxa"/>
          </w:tcPr>
          <w:p w:rsidR="00443AD2" w:rsidRPr="000D533A" w:rsidRDefault="00443AD2" w:rsidP="00443AD2"/>
        </w:tc>
        <w:tc>
          <w:tcPr>
            <w:tcW w:w="1596" w:type="dxa"/>
          </w:tcPr>
          <w:p w:rsidR="00443AD2" w:rsidRPr="000D533A" w:rsidRDefault="00443AD2" w:rsidP="00443AD2"/>
        </w:tc>
      </w:tr>
      <w:tr w:rsidR="00443AD2">
        <w:trPr>
          <w:trHeight w:val="135"/>
        </w:trPr>
        <w:tc>
          <w:tcPr>
            <w:tcW w:w="1595" w:type="dxa"/>
          </w:tcPr>
          <w:p w:rsidR="00443AD2" w:rsidRDefault="00443AD2" w:rsidP="00443AD2">
            <w:pPr>
              <w:jc w:val="center"/>
              <w:rPr>
                <w:lang w:val="en-US"/>
              </w:rPr>
            </w:pPr>
            <w:r>
              <w:t>предполагаемая зона убытков</w:t>
            </w:r>
          </w:p>
        </w:tc>
        <w:tc>
          <w:tcPr>
            <w:tcW w:w="1595" w:type="dxa"/>
          </w:tcPr>
          <w:p w:rsidR="00443AD2" w:rsidRDefault="008107C5" w:rsidP="00443AD2">
            <w:pPr>
              <w:rPr>
                <w:lang w:val="en-US"/>
              </w:rPr>
            </w:pPr>
            <w:r w:rsidRPr="004608EC">
              <w:rPr>
                <w:position w:val="-10"/>
              </w:rPr>
              <w:object w:dxaOrig="1040" w:dyaOrig="320">
                <v:shape id="_x0000_i1098" type="#_x0000_t75" style="width:51.75pt;height:15.75pt" o:ole="">
                  <v:imagedata r:id="rId143" o:title=""/>
                </v:shape>
                <o:OLEObject Type="Embed" ProgID="Equation.3" ShapeID="_x0000_i1098" DrawAspect="Content" ObjectID="_1380952978" r:id="rId144"/>
              </w:object>
            </w:r>
          </w:p>
        </w:tc>
        <w:tc>
          <w:tcPr>
            <w:tcW w:w="1595" w:type="dxa"/>
          </w:tcPr>
          <w:p w:rsidR="00443AD2" w:rsidRDefault="00AF1782" w:rsidP="00443AD2">
            <w:pPr>
              <w:rPr>
                <w:lang w:val="en-US"/>
              </w:rPr>
            </w:pPr>
            <w:r w:rsidRPr="004608EC">
              <w:rPr>
                <w:position w:val="-10"/>
              </w:rPr>
              <w:object w:dxaOrig="1500" w:dyaOrig="320">
                <v:shape id="_x0000_i1099" type="#_x0000_t75" style="width:75pt;height:15.75pt" o:ole="">
                  <v:imagedata r:id="rId145" o:title=""/>
                </v:shape>
                <o:OLEObject Type="Embed" ProgID="Equation.3" ShapeID="_x0000_i1099" DrawAspect="Content" ObjectID="_1380952979" r:id="rId146"/>
              </w:object>
            </w:r>
          </w:p>
        </w:tc>
        <w:tc>
          <w:tcPr>
            <w:tcW w:w="1595" w:type="dxa"/>
          </w:tcPr>
          <w:p w:rsidR="00443AD2" w:rsidRDefault="005152AC" w:rsidP="00443AD2">
            <w:pPr>
              <w:rPr>
                <w:lang w:val="en-US"/>
              </w:rPr>
            </w:pPr>
            <w:r w:rsidRPr="004608EC">
              <w:rPr>
                <w:position w:val="-10"/>
              </w:rPr>
              <w:object w:dxaOrig="940" w:dyaOrig="320">
                <v:shape id="_x0000_i1100" type="#_x0000_t75" style="width:47.25pt;height:15.75pt" o:ole="">
                  <v:imagedata r:id="rId147" o:title=""/>
                </v:shape>
                <o:OLEObject Type="Embed" ProgID="Equation.3" ShapeID="_x0000_i1100" DrawAspect="Content" ObjectID="_1380952980" r:id="rId148"/>
              </w:object>
            </w:r>
          </w:p>
        </w:tc>
        <w:tc>
          <w:tcPr>
            <w:tcW w:w="1595" w:type="dxa"/>
          </w:tcPr>
          <w:p w:rsidR="00443AD2" w:rsidRDefault="00AF1782" w:rsidP="00443AD2">
            <w:pPr>
              <w:rPr>
                <w:lang w:val="en-US"/>
              </w:rPr>
            </w:pPr>
            <w:r w:rsidRPr="004608EC">
              <w:rPr>
                <w:position w:val="-10"/>
              </w:rPr>
              <w:object w:dxaOrig="940" w:dyaOrig="320">
                <v:shape id="_x0000_i1101" type="#_x0000_t75" style="width:47.25pt;height:15.75pt" o:ole="">
                  <v:imagedata r:id="rId149" o:title=""/>
                </v:shape>
                <o:OLEObject Type="Embed" ProgID="Equation.3" ShapeID="_x0000_i1101" DrawAspect="Content" ObjectID="_1380952981" r:id="rId150"/>
              </w:object>
            </w:r>
          </w:p>
        </w:tc>
        <w:tc>
          <w:tcPr>
            <w:tcW w:w="1596" w:type="dxa"/>
          </w:tcPr>
          <w:p w:rsidR="00443AD2" w:rsidRDefault="00AF1782" w:rsidP="00443AD2">
            <w:pPr>
              <w:rPr>
                <w:lang w:val="en-US"/>
              </w:rPr>
            </w:pPr>
            <w:r w:rsidRPr="004608EC">
              <w:rPr>
                <w:position w:val="-10"/>
              </w:rPr>
              <w:object w:dxaOrig="940" w:dyaOrig="320">
                <v:shape id="_x0000_i1102" type="#_x0000_t75" style="width:47.25pt;height:15.75pt" o:ole="">
                  <v:imagedata r:id="rId149" o:title=""/>
                </v:shape>
                <o:OLEObject Type="Embed" ProgID="Equation.3" ShapeID="_x0000_i1102" DrawAspect="Content" ObjectID="_1380952982" r:id="rId151"/>
              </w:object>
            </w:r>
          </w:p>
        </w:tc>
      </w:tr>
    </w:tbl>
    <w:p w:rsidR="003A3A0F" w:rsidRDefault="00443AD2" w:rsidP="00443AD2">
      <w:r w:rsidRPr="003A3A0F">
        <w:t xml:space="preserve"> </w:t>
      </w:r>
    </w:p>
    <w:p w:rsidR="00C35E67" w:rsidRDefault="005152AC" w:rsidP="00443AD2">
      <w:r>
        <w:t>Выпуск</w:t>
      </w:r>
      <w:r w:rsidR="003A3A0F" w:rsidRPr="00B23EB2">
        <w:t xml:space="preserve"> продукции на рынок в апреле</w:t>
      </w:r>
      <w:r>
        <w:t xml:space="preserve"> </w:t>
      </w:r>
      <w:r w:rsidRPr="007D533E">
        <w:rPr>
          <w:b/>
        </w:rPr>
        <w:t>стоит</w:t>
      </w:r>
      <w:r>
        <w:t xml:space="preserve"> начинать, поскольку в апреле существует возможность получить прибыль.</w:t>
      </w:r>
    </w:p>
    <w:p w:rsidR="00C35E67" w:rsidRDefault="00C35E67" w:rsidP="00443AD2">
      <w:pPr>
        <w:rPr>
          <w:b/>
        </w:rPr>
      </w:pPr>
      <w:r>
        <w:br w:type="page"/>
      </w:r>
      <w:r w:rsidRPr="00C35E67">
        <w:rPr>
          <w:b/>
        </w:rPr>
        <w:lastRenderedPageBreak/>
        <w:t>3.</w:t>
      </w:r>
    </w:p>
    <w:p w:rsidR="00F223CF" w:rsidRPr="000D533A" w:rsidRDefault="00F223CF" w:rsidP="00F223CF">
      <w:r>
        <w:t xml:space="preserve">Из таблицы по максимальным значениям </w:t>
      </w:r>
      <w:r w:rsidRPr="000D533A">
        <w:rPr>
          <w:position w:val="-6"/>
        </w:rPr>
        <w:object w:dxaOrig="859" w:dyaOrig="279">
          <v:shape id="_x0000_i1103" type="#_x0000_t75" style="width:42.75pt;height:14.25pt" o:ole="">
            <v:imagedata r:id="rId134" o:title=""/>
          </v:shape>
          <o:OLEObject Type="Embed" ProgID="Equation.3" ShapeID="_x0000_i1103" DrawAspect="Content" ObjectID="_1380952983" r:id="rId152"/>
        </w:object>
      </w:r>
      <w:r>
        <w:t xml:space="preserve"> (</w:t>
      </w:r>
      <w:r w:rsidRPr="000D533A">
        <w:rPr>
          <w:position w:val="-6"/>
        </w:rPr>
        <w:object w:dxaOrig="480" w:dyaOrig="279">
          <v:shape id="_x0000_i1104" type="#_x0000_t75" style="width:24pt;height:14.25pt" o:ole="">
            <v:imagedata r:id="rId136" o:title=""/>
          </v:shape>
          <o:OLEObject Type="Embed" ProgID="Equation.3" ShapeID="_x0000_i1104" DrawAspect="Content" ObjectID="_1380952984" r:id="rId153"/>
        </w:object>
      </w:r>
      <w:r>
        <w:t>)</w:t>
      </w:r>
      <w:r w:rsidRPr="000D533A">
        <w:t xml:space="preserve"> </w:t>
      </w:r>
      <w:r>
        <w:t xml:space="preserve"> определяем, что</w:t>
      </w:r>
      <w:r w:rsidRPr="000D533A">
        <w:t>:</w:t>
      </w:r>
    </w:p>
    <w:p w:rsidR="00C35E67" w:rsidRDefault="00C35E67" w:rsidP="00443AD2">
      <w:pPr>
        <w:rPr>
          <w:b/>
        </w:rPr>
      </w:pPr>
    </w:p>
    <w:tbl>
      <w:tblPr>
        <w:tblStyle w:val="a3"/>
        <w:tblW w:w="0" w:type="auto"/>
        <w:tblLook w:val="01E0"/>
      </w:tblPr>
      <w:tblGrid>
        <w:gridCol w:w="1922"/>
        <w:gridCol w:w="1529"/>
        <w:gridCol w:w="1529"/>
        <w:gridCol w:w="1529"/>
        <w:gridCol w:w="1559"/>
        <w:gridCol w:w="1503"/>
      </w:tblGrid>
      <w:tr w:rsidR="00C35E67" w:rsidRPr="000D533A">
        <w:tc>
          <w:tcPr>
            <w:tcW w:w="1595" w:type="dxa"/>
          </w:tcPr>
          <w:p w:rsidR="00C35E67" w:rsidRPr="000D533A" w:rsidRDefault="00C35E67" w:rsidP="00C35E67"/>
        </w:tc>
        <w:tc>
          <w:tcPr>
            <w:tcW w:w="1595" w:type="dxa"/>
          </w:tcPr>
          <w:p w:rsidR="00C35E67" w:rsidRPr="000D533A" w:rsidRDefault="00C35E67" w:rsidP="006B2711">
            <w:pPr>
              <w:jc w:val="center"/>
              <w:rPr>
                <w:sz w:val="20"/>
                <w:szCs w:val="20"/>
              </w:rPr>
            </w:pPr>
            <w:r>
              <w:rPr>
                <w:sz w:val="20"/>
                <w:szCs w:val="20"/>
              </w:rPr>
              <w:t>Апрель</w:t>
            </w:r>
          </w:p>
          <w:p w:rsidR="00C35E67" w:rsidRPr="000D533A" w:rsidRDefault="006B2711" w:rsidP="006B2711">
            <w:pPr>
              <w:jc w:val="center"/>
            </w:pPr>
            <w:r>
              <w:rPr>
                <w:sz w:val="20"/>
                <w:szCs w:val="20"/>
                <w:lang w:val="en-US"/>
              </w:rPr>
              <w:t>p = 40€</w:t>
            </w:r>
          </w:p>
        </w:tc>
        <w:tc>
          <w:tcPr>
            <w:tcW w:w="1595" w:type="dxa"/>
          </w:tcPr>
          <w:p w:rsidR="00C35E67" w:rsidRPr="000D533A" w:rsidRDefault="00C35E67" w:rsidP="006B2711">
            <w:pPr>
              <w:jc w:val="center"/>
              <w:rPr>
                <w:sz w:val="20"/>
                <w:szCs w:val="20"/>
              </w:rPr>
            </w:pPr>
            <w:r>
              <w:rPr>
                <w:sz w:val="20"/>
                <w:szCs w:val="20"/>
              </w:rPr>
              <w:t>Май</w:t>
            </w:r>
          </w:p>
          <w:p w:rsidR="00C35E67" w:rsidRPr="000D533A" w:rsidRDefault="006B2711" w:rsidP="006B2711">
            <w:pPr>
              <w:jc w:val="center"/>
            </w:pPr>
            <w:r>
              <w:rPr>
                <w:sz w:val="20"/>
                <w:szCs w:val="20"/>
                <w:lang w:val="en-US"/>
              </w:rPr>
              <w:t xml:space="preserve">p = </w:t>
            </w:r>
            <w:r>
              <w:rPr>
                <w:sz w:val="20"/>
                <w:szCs w:val="20"/>
              </w:rPr>
              <w:t>3</w:t>
            </w:r>
            <w:r>
              <w:rPr>
                <w:sz w:val="20"/>
                <w:szCs w:val="20"/>
                <w:lang w:val="en-US"/>
              </w:rPr>
              <w:t>0€</w:t>
            </w:r>
          </w:p>
        </w:tc>
        <w:tc>
          <w:tcPr>
            <w:tcW w:w="1595" w:type="dxa"/>
          </w:tcPr>
          <w:p w:rsidR="00C35E67" w:rsidRPr="00FB70B7" w:rsidRDefault="00C35E67" w:rsidP="006B2711">
            <w:pPr>
              <w:jc w:val="center"/>
              <w:rPr>
                <w:sz w:val="20"/>
                <w:szCs w:val="20"/>
              </w:rPr>
            </w:pPr>
            <w:r>
              <w:rPr>
                <w:sz w:val="20"/>
                <w:szCs w:val="20"/>
              </w:rPr>
              <w:t>Июнь</w:t>
            </w:r>
          </w:p>
          <w:p w:rsidR="00C35E67" w:rsidRPr="000D533A" w:rsidRDefault="006B2711" w:rsidP="006B2711">
            <w:pPr>
              <w:jc w:val="center"/>
            </w:pPr>
            <w:r>
              <w:rPr>
                <w:sz w:val="20"/>
                <w:szCs w:val="20"/>
                <w:lang w:val="en-US"/>
              </w:rPr>
              <w:t xml:space="preserve">p = </w:t>
            </w:r>
            <w:r>
              <w:rPr>
                <w:sz w:val="20"/>
                <w:szCs w:val="20"/>
              </w:rPr>
              <w:t>25</w:t>
            </w:r>
            <w:r>
              <w:rPr>
                <w:sz w:val="20"/>
                <w:szCs w:val="20"/>
                <w:lang w:val="en-US"/>
              </w:rPr>
              <w:t>€</w:t>
            </w:r>
          </w:p>
        </w:tc>
        <w:tc>
          <w:tcPr>
            <w:tcW w:w="1595" w:type="dxa"/>
          </w:tcPr>
          <w:p w:rsidR="00C35E67" w:rsidRPr="00FB70B7" w:rsidRDefault="00C35E67" w:rsidP="006B2711">
            <w:pPr>
              <w:jc w:val="center"/>
              <w:rPr>
                <w:sz w:val="20"/>
                <w:szCs w:val="20"/>
              </w:rPr>
            </w:pPr>
            <w:r>
              <w:rPr>
                <w:sz w:val="20"/>
                <w:szCs w:val="20"/>
              </w:rPr>
              <w:t>Июль</w:t>
            </w:r>
          </w:p>
          <w:p w:rsidR="00C35E67" w:rsidRPr="000D533A" w:rsidRDefault="006B2711" w:rsidP="006B2711">
            <w:pPr>
              <w:jc w:val="center"/>
            </w:pPr>
            <w:r>
              <w:rPr>
                <w:sz w:val="20"/>
                <w:szCs w:val="20"/>
                <w:lang w:val="en-US"/>
              </w:rPr>
              <w:t xml:space="preserve">p = </w:t>
            </w:r>
            <w:r>
              <w:rPr>
                <w:sz w:val="20"/>
                <w:szCs w:val="20"/>
              </w:rPr>
              <w:t>20</w:t>
            </w:r>
            <w:r>
              <w:rPr>
                <w:sz w:val="20"/>
                <w:szCs w:val="20"/>
                <w:lang w:val="en-US"/>
              </w:rPr>
              <w:t>€</w:t>
            </w:r>
          </w:p>
        </w:tc>
        <w:tc>
          <w:tcPr>
            <w:tcW w:w="1596" w:type="dxa"/>
          </w:tcPr>
          <w:p w:rsidR="00C35E67" w:rsidRPr="00FB70B7" w:rsidRDefault="00C35E67" w:rsidP="006B2711">
            <w:pPr>
              <w:jc w:val="center"/>
              <w:rPr>
                <w:sz w:val="20"/>
                <w:szCs w:val="20"/>
              </w:rPr>
            </w:pPr>
            <w:r>
              <w:rPr>
                <w:sz w:val="20"/>
                <w:szCs w:val="20"/>
              </w:rPr>
              <w:t>Август</w:t>
            </w:r>
          </w:p>
          <w:p w:rsidR="00C35E67" w:rsidRPr="000D533A" w:rsidRDefault="006B2711" w:rsidP="006B2711">
            <w:pPr>
              <w:jc w:val="center"/>
            </w:pPr>
            <w:r>
              <w:rPr>
                <w:sz w:val="20"/>
                <w:szCs w:val="20"/>
                <w:lang w:val="en-US"/>
              </w:rPr>
              <w:t xml:space="preserve">p = </w:t>
            </w:r>
            <w:r>
              <w:rPr>
                <w:sz w:val="20"/>
                <w:szCs w:val="20"/>
              </w:rPr>
              <w:t>16</w:t>
            </w:r>
            <w:r>
              <w:rPr>
                <w:sz w:val="20"/>
                <w:szCs w:val="20"/>
                <w:lang w:val="en-US"/>
              </w:rPr>
              <w:t>€</w:t>
            </w:r>
          </w:p>
        </w:tc>
      </w:tr>
      <w:tr w:rsidR="00C35E67" w:rsidRPr="000D533A">
        <w:tc>
          <w:tcPr>
            <w:tcW w:w="1595" w:type="dxa"/>
          </w:tcPr>
          <w:p w:rsidR="00C35E67" w:rsidRPr="00443AD2" w:rsidRDefault="00C35E67" w:rsidP="00C35E67">
            <w:pPr>
              <w:jc w:val="center"/>
            </w:pPr>
            <w:r>
              <w:t>предполагаем</w:t>
            </w:r>
            <w:r w:rsidR="00B1533B">
              <w:t>ый</w:t>
            </w:r>
            <w:r>
              <w:t xml:space="preserve"> оптимальный выпуск продукции</w:t>
            </w:r>
          </w:p>
        </w:tc>
        <w:tc>
          <w:tcPr>
            <w:tcW w:w="1595" w:type="dxa"/>
          </w:tcPr>
          <w:p w:rsidR="00C35E67" w:rsidRPr="000D533A" w:rsidRDefault="00A6755D" w:rsidP="00C35E67">
            <w:r w:rsidRPr="004608EC">
              <w:rPr>
                <w:position w:val="-10"/>
              </w:rPr>
              <w:object w:dxaOrig="840" w:dyaOrig="320">
                <v:shape id="_x0000_i1105" type="#_x0000_t75" style="width:42pt;height:15.75pt" o:ole="">
                  <v:imagedata r:id="rId154" o:title=""/>
                </v:shape>
                <o:OLEObject Type="Embed" ProgID="Equation.3" ShapeID="_x0000_i1105" DrawAspect="Content" ObjectID="_1380952985" r:id="rId155"/>
              </w:object>
            </w:r>
          </w:p>
        </w:tc>
        <w:tc>
          <w:tcPr>
            <w:tcW w:w="1595" w:type="dxa"/>
          </w:tcPr>
          <w:p w:rsidR="00C35E67" w:rsidRPr="000D533A" w:rsidRDefault="00F223CF" w:rsidP="00C35E67">
            <w:pPr>
              <w:jc w:val="center"/>
            </w:pPr>
            <w:r w:rsidRPr="004608EC">
              <w:rPr>
                <w:position w:val="-10"/>
              </w:rPr>
              <w:object w:dxaOrig="840" w:dyaOrig="320">
                <v:shape id="_x0000_i1106" type="#_x0000_t75" style="width:42pt;height:15.75pt" o:ole="">
                  <v:imagedata r:id="rId141" o:title=""/>
                </v:shape>
                <o:OLEObject Type="Embed" ProgID="Equation.3" ShapeID="_x0000_i1106" DrawAspect="Content" ObjectID="_1380952986" r:id="rId156"/>
              </w:object>
            </w:r>
          </w:p>
        </w:tc>
        <w:tc>
          <w:tcPr>
            <w:tcW w:w="1595" w:type="dxa"/>
          </w:tcPr>
          <w:p w:rsidR="00C35E67" w:rsidRPr="000D533A" w:rsidRDefault="001427D8" w:rsidP="00C35E67">
            <w:r w:rsidRPr="004608EC">
              <w:rPr>
                <w:position w:val="-10"/>
              </w:rPr>
              <w:object w:dxaOrig="840" w:dyaOrig="320">
                <v:shape id="_x0000_i1107" type="#_x0000_t75" style="width:42pt;height:15.75pt" o:ole="">
                  <v:imagedata r:id="rId157" o:title=""/>
                </v:shape>
                <o:OLEObject Type="Embed" ProgID="Equation.3" ShapeID="_x0000_i1107" DrawAspect="Content" ObjectID="_1380952987" r:id="rId158"/>
              </w:object>
            </w:r>
          </w:p>
        </w:tc>
        <w:tc>
          <w:tcPr>
            <w:tcW w:w="1595" w:type="dxa"/>
          </w:tcPr>
          <w:p w:rsidR="00C35E67" w:rsidRPr="000D533A" w:rsidRDefault="001427D8" w:rsidP="00C35E67">
            <w:r w:rsidRPr="004608EC">
              <w:rPr>
                <w:position w:val="-10"/>
              </w:rPr>
              <w:object w:dxaOrig="1080" w:dyaOrig="320">
                <v:shape id="_x0000_i1108" type="#_x0000_t75" style="width:54pt;height:15.75pt" o:ole="">
                  <v:imagedata r:id="rId159" o:title=""/>
                </v:shape>
                <o:OLEObject Type="Embed" ProgID="Equation.3" ShapeID="_x0000_i1108" DrawAspect="Content" ObjectID="_1380952988" r:id="rId160"/>
              </w:object>
            </w:r>
          </w:p>
        </w:tc>
        <w:tc>
          <w:tcPr>
            <w:tcW w:w="1596" w:type="dxa"/>
          </w:tcPr>
          <w:p w:rsidR="00C35E67" w:rsidRPr="000D533A" w:rsidRDefault="001427D8" w:rsidP="00C35E67">
            <w:r w:rsidRPr="004608EC">
              <w:rPr>
                <w:position w:val="-10"/>
              </w:rPr>
              <w:object w:dxaOrig="620" w:dyaOrig="320">
                <v:shape id="_x0000_i1109" type="#_x0000_t75" style="width:30.75pt;height:15.75pt" o:ole="">
                  <v:imagedata r:id="rId161" o:title=""/>
                </v:shape>
                <o:OLEObject Type="Embed" ProgID="Equation.3" ShapeID="_x0000_i1109" DrawAspect="Content" ObjectID="_1380952989" r:id="rId162"/>
              </w:object>
            </w:r>
          </w:p>
        </w:tc>
      </w:tr>
    </w:tbl>
    <w:p w:rsidR="001427D8" w:rsidRDefault="001427D8" w:rsidP="00443AD2"/>
    <w:p w:rsidR="00C75E96" w:rsidRPr="00C75E96" w:rsidRDefault="00C75E96" w:rsidP="00443AD2">
      <w:pPr>
        <w:rPr>
          <w:b/>
        </w:rPr>
      </w:pPr>
      <w:r w:rsidRPr="00C75E96">
        <w:rPr>
          <w:b/>
        </w:rPr>
        <w:t>4.</w:t>
      </w:r>
    </w:p>
    <w:p w:rsidR="00C75E96" w:rsidRDefault="00C75E96" w:rsidP="00443AD2">
      <w:r>
        <w:t xml:space="preserve">В краткосрочном периоде постоянные издержки должны быть оплачены даже в том случае, </w:t>
      </w:r>
      <w:r w:rsidR="00C31449">
        <w:t xml:space="preserve">если фирма </w:t>
      </w:r>
      <w:r>
        <w:t>ничего не производит. Должны быть произведены арендные, процентные и т.п. платежи. Следовательно, если фирма более чем покрывает свои переменные издержки, она может, идя по этому пути, расплатиться и по постоянным издержкам и продолжить свою деятельность. Если же фирма не сможет покрыть свои переменные издержки</w:t>
      </w:r>
      <w:r w:rsidRPr="00C75E96">
        <w:t xml:space="preserve">: </w:t>
      </w:r>
      <w:r>
        <w:t xml:space="preserve">т.е. если кривая </w:t>
      </w:r>
      <w:r w:rsidRPr="00C75E96">
        <w:rPr>
          <w:position w:val="-6"/>
        </w:rPr>
        <w:object w:dxaOrig="560" w:dyaOrig="279">
          <v:shape id="_x0000_i1110" type="#_x0000_t75" style="width:27.75pt;height:14.25pt" o:ole="">
            <v:imagedata r:id="rId163" o:title=""/>
          </v:shape>
          <o:OLEObject Type="Embed" ProgID="Equation.3" ShapeID="_x0000_i1110" DrawAspect="Content" ObjectID="_1380952990" r:id="rId164"/>
        </w:object>
      </w:r>
      <w:r>
        <w:t xml:space="preserve"> выше, а кривая </w:t>
      </w:r>
      <w:r w:rsidRPr="00C75E96">
        <w:rPr>
          <w:position w:val="-4"/>
        </w:rPr>
        <w:object w:dxaOrig="400" w:dyaOrig="260">
          <v:shape id="_x0000_i1111" type="#_x0000_t75" style="width:20.25pt;height:12.75pt" o:ole="">
            <v:imagedata r:id="rId165" o:title=""/>
          </v:shape>
          <o:OLEObject Type="Embed" ProgID="Equation.3" ShapeID="_x0000_i1111" DrawAspect="Content" ObjectID="_1380952991" r:id="rId166"/>
        </w:object>
      </w:r>
      <w:r>
        <w:t>ниже, она должна прекратить деятельность.</w:t>
      </w:r>
    </w:p>
    <w:p w:rsidR="00C75E96" w:rsidRDefault="00C75E96" w:rsidP="00443AD2">
      <w:r>
        <w:t>Правило закрытия фирмы</w:t>
      </w:r>
      <w:r w:rsidRPr="00C75E96">
        <w:t>:</w:t>
      </w:r>
      <w:r w:rsidR="007B099D" w:rsidRPr="00C75E96">
        <w:rPr>
          <w:position w:val="-6"/>
          <w:lang w:val="en-US"/>
        </w:rPr>
        <w:object w:dxaOrig="980" w:dyaOrig="279">
          <v:shape id="_x0000_i1112" type="#_x0000_t75" style="width:48.75pt;height:14.25pt" o:ole="">
            <v:imagedata r:id="rId167" o:title=""/>
          </v:shape>
          <o:OLEObject Type="Embed" ProgID="Equation.3" ShapeID="_x0000_i1112" DrawAspect="Content" ObjectID="_1380952992" r:id="rId168"/>
        </w:object>
      </w:r>
      <w:r w:rsidRPr="00C75E96">
        <w:t>. (</w:t>
      </w:r>
      <w:r>
        <w:t xml:space="preserve">На рынке совершенной конкуренции </w:t>
      </w:r>
      <w:r w:rsidR="00B1533B" w:rsidRPr="00C75E96">
        <w:rPr>
          <w:position w:val="-4"/>
        </w:rPr>
        <w:object w:dxaOrig="1420" w:dyaOrig="260">
          <v:shape id="_x0000_i1113" type="#_x0000_t75" style="width:71.25pt;height:12.75pt" o:ole="">
            <v:imagedata r:id="rId169" o:title=""/>
          </v:shape>
          <o:OLEObject Type="Embed" ProgID="Equation.3" ShapeID="_x0000_i1113" DrawAspect="Content" ObjectID="_1380952993" r:id="rId170"/>
        </w:object>
      </w:r>
      <w:r w:rsidRPr="00C75E96">
        <w:t>)</w:t>
      </w:r>
      <w:r w:rsidRPr="0087175A">
        <w:t>.</w:t>
      </w:r>
    </w:p>
    <w:p w:rsidR="00B1533B" w:rsidRPr="00B1533B" w:rsidRDefault="00B1533B" w:rsidP="00443AD2"/>
    <w:tbl>
      <w:tblPr>
        <w:tblStyle w:val="a3"/>
        <w:tblW w:w="0" w:type="auto"/>
        <w:tblLayout w:type="fixed"/>
        <w:tblLook w:val="01E0"/>
      </w:tblPr>
      <w:tblGrid>
        <w:gridCol w:w="1921"/>
        <w:gridCol w:w="956"/>
        <w:gridCol w:w="956"/>
        <w:gridCol w:w="957"/>
        <w:gridCol w:w="956"/>
        <w:gridCol w:w="956"/>
      </w:tblGrid>
      <w:tr w:rsidR="00B1533B" w:rsidRPr="000D533A">
        <w:tc>
          <w:tcPr>
            <w:tcW w:w="1921" w:type="dxa"/>
          </w:tcPr>
          <w:p w:rsidR="00B1533B" w:rsidRPr="00443AD2" w:rsidRDefault="00B1533B" w:rsidP="00B1533B">
            <w:pPr>
              <w:jc w:val="center"/>
            </w:pPr>
            <w:r>
              <w:t>предполагаемый оптимальный выпуск продукции</w:t>
            </w:r>
          </w:p>
        </w:tc>
        <w:tc>
          <w:tcPr>
            <w:tcW w:w="956" w:type="dxa"/>
            <w:shd w:val="clear" w:color="auto" w:fill="auto"/>
          </w:tcPr>
          <w:p w:rsidR="00B1533B" w:rsidRPr="000D533A" w:rsidRDefault="00BC66EA" w:rsidP="00B1533B">
            <w:pPr>
              <w:jc w:val="center"/>
              <w:rPr>
                <w:sz w:val="20"/>
                <w:szCs w:val="20"/>
              </w:rPr>
            </w:pPr>
            <w:r w:rsidRPr="004608EC">
              <w:rPr>
                <w:position w:val="-10"/>
              </w:rPr>
              <w:object w:dxaOrig="600" w:dyaOrig="320">
                <v:shape id="_x0000_i1114" type="#_x0000_t75" style="width:26.25pt;height:14.25pt" o:ole="">
                  <v:imagedata r:id="rId171" o:title=""/>
                </v:shape>
                <o:OLEObject Type="Embed" ProgID="Equation.3" ShapeID="_x0000_i1114" DrawAspect="Content" ObjectID="_1380952994" r:id="rId172"/>
              </w:object>
            </w:r>
          </w:p>
        </w:tc>
        <w:tc>
          <w:tcPr>
            <w:tcW w:w="956" w:type="dxa"/>
            <w:shd w:val="clear" w:color="auto" w:fill="auto"/>
          </w:tcPr>
          <w:p w:rsidR="00B1533B" w:rsidRPr="000D533A" w:rsidRDefault="00BC66EA" w:rsidP="00B1533B">
            <w:pPr>
              <w:jc w:val="center"/>
            </w:pPr>
            <w:r w:rsidRPr="004608EC">
              <w:rPr>
                <w:position w:val="-10"/>
              </w:rPr>
              <w:object w:dxaOrig="600" w:dyaOrig="320">
                <v:shape id="_x0000_i1115" type="#_x0000_t75" style="width:26.25pt;height:14.25pt" o:ole="">
                  <v:imagedata r:id="rId173" o:title=""/>
                </v:shape>
                <o:OLEObject Type="Embed" ProgID="Equation.3" ShapeID="_x0000_i1115" DrawAspect="Content" ObjectID="_1380952995" r:id="rId174"/>
              </w:object>
            </w:r>
          </w:p>
        </w:tc>
        <w:tc>
          <w:tcPr>
            <w:tcW w:w="957" w:type="dxa"/>
            <w:shd w:val="clear" w:color="auto" w:fill="auto"/>
          </w:tcPr>
          <w:p w:rsidR="00B1533B" w:rsidRPr="000D533A" w:rsidRDefault="00BC66EA" w:rsidP="00B1533B">
            <w:pPr>
              <w:jc w:val="center"/>
            </w:pPr>
            <w:r w:rsidRPr="004608EC">
              <w:rPr>
                <w:position w:val="-10"/>
              </w:rPr>
              <w:object w:dxaOrig="600" w:dyaOrig="320">
                <v:shape id="_x0000_i1116" type="#_x0000_t75" style="width:26.25pt;height:14.25pt" o:ole="">
                  <v:imagedata r:id="rId175" o:title=""/>
                </v:shape>
                <o:OLEObject Type="Embed" ProgID="Equation.3" ShapeID="_x0000_i1116" DrawAspect="Content" ObjectID="_1380952996" r:id="rId176"/>
              </w:object>
            </w:r>
          </w:p>
        </w:tc>
        <w:tc>
          <w:tcPr>
            <w:tcW w:w="956" w:type="dxa"/>
            <w:shd w:val="clear" w:color="auto" w:fill="auto"/>
          </w:tcPr>
          <w:p w:rsidR="00B1533B" w:rsidRPr="00C31449" w:rsidRDefault="00BC66EA" w:rsidP="00B1533B">
            <w:pPr>
              <w:jc w:val="center"/>
              <w:rPr>
                <w:b/>
              </w:rPr>
            </w:pPr>
            <w:r w:rsidRPr="00C31449">
              <w:rPr>
                <w:b/>
                <w:position w:val="-10"/>
              </w:rPr>
              <w:object w:dxaOrig="600" w:dyaOrig="320">
                <v:shape id="_x0000_i1117" type="#_x0000_t75" style="width:26.25pt;height:14.25pt" o:ole="">
                  <v:imagedata r:id="rId177" o:title=""/>
                </v:shape>
                <o:OLEObject Type="Embed" ProgID="Equation.3" ShapeID="_x0000_i1117" DrawAspect="Content" ObjectID="_1380952997" r:id="rId178"/>
              </w:object>
            </w:r>
          </w:p>
        </w:tc>
        <w:tc>
          <w:tcPr>
            <w:tcW w:w="956" w:type="dxa"/>
          </w:tcPr>
          <w:p w:rsidR="00B1533B" w:rsidRPr="000D533A" w:rsidRDefault="00417857" w:rsidP="00B1533B">
            <w:pPr>
              <w:jc w:val="center"/>
            </w:pPr>
            <w:r w:rsidRPr="004608EC">
              <w:rPr>
                <w:position w:val="-10"/>
              </w:rPr>
              <w:object w:dxaOrig="600" w:dyaOrig="320">
                <v:shape id="_x0000_i1118" type="#_x0000_t75" style="width:26.25pt;height:14.25pt" o:ole="">
                  <v:imagedata r:id="rId179" o:title=""/>
                </v:shape>
                <o:OLEObject Type="Embed" ProgID="Equation.3" ShapeID="_x0000_i1118" DrawAspect="Content" ObjectID="_1380952998" r:id="rId180"/>
              </w:object>
            </w:r>
          </w:p>
        </w:tc>
      </w:tr>
      <w:tr w:rsidR="00B1533B" w:rsidRPr="000D533A">
        <w:tc>
          <w:tcPr>
            <w:tcW w:w="1921" w:type="dxa"/>
          </w:tcPr>
          <w:p w:rsidR="00BC66EA" w:rsidRPr="00443AD2" w:rsidRDefault="00B1533B" w:rsidP="00B1533B">
            <w:pPr>
              <w:jc w:val="center"/>
            </w:pPr>
            <w:r>
              <w:t>В каком месяце выпуск этой продукции должен быть прек</w:t>
            </w:r>
            <w:r w:rsidR="00BC66EA">
              <w:t>р</w:t>
            </w:r>
            <w:r>
              <w:t>ащён</w:t>
            </w:r>
          </w:p>
        </w:tc>
        <w:tc>
          <w:tcPr>
            <w:tcW w:w="956" w:type="dxa"/>
            <w:shd w:val="clear" w:color="auto" w:fill="auto"/>
          </w:tcPr>
          <w:p w:rsidR="00B1533B" w:rsidRPr="000D533A" w:rsidRDefault="00BC66EA" w:rsidP="00B1533B">
            <w:pPr>
              <w:jc w:val="center"/>
            </w:pPr>
            <w:r>
              <w:t>август</w:t>
            </w:r>
          </w:p>
        </w:tc>
        <w:tc>
          <w:tcPr>
            <w:tcW w:w="956" w:type="dxa"/>
            <w:shd w:val="clear" w:color="auto" w:fill="auto"/>
          </w:tcPr>
          <w:p w:rsidR="00B1533B" w:rsidRPr="000D533A" w:rsidRDefault="00BC66EA" w:rsidP="00B1533B">
            <w:pPr>
              <w:jc w:val="center"/>
            </w:pPr>
            <w:r>
              <w:t>август</w:t>
            </w:r>
          </w:p>
        </w:tc>
        <w:tc>
          <w:tcPr>
            <w:tcW w:w="957" w:type="dxa"/>
            <w:shd w:val="clear" w:color="auto" w:fill="auto"/>
          </w:tcPr>
          <w:p w:rsidR="00B1533B" w:rsidRPr="000D533A" w:rsidRDefault="00BC66EA" w:rsidP="00B1533B">
            <w:pPr>
              <w:jc w:val="center"/>
            </w:pPr>
            <w:r>
              <w:t>июль</w:t>
            </w:r>
          </w:p>
        </w:tc>
        <w:tc>
          <w:tcPr>
            <w:tcW w:w="956" w:type="dxa"/>
            <w:shd w:val="clear" w:color="auto" w:fill="auto"/>
          </w:tcPr>
          <w:p w:rsidR="00B1533B" w:rsidRPr="00C31449" w:rsidRDefault="00BC66EA" w:rsidP="00B1533B">
            <w:pPr>
              <w:jc w:val="center"/>
              <w:rPr>
                <w:b/>
              </w:rPr>
            </w:pPr>
            <w:r w:rsidRPr="00C31449">
              <w:rPr>
                <w:b/>
              </w:rPr>
              <w:t>июль</w:t>
            </w:r>
          </w:p>
        </w:tc>
        <w:tc>
          <w:tcPr>
            <w:tcW w:w="956" w:type="dxa"/>
          </w:tcPr>
          <w:p w:rsidR="00B1533B" w:rsidRPr="000D533A" w:rsidRDefault="00BC66EA" w:rsidP="00B1533B">
            <w:r>
              <w:t>июнь</w:t>
            </w:r>
          </w:p>
        </w:tc>
      </w:tr>
    </w:tbl>
    <w:p w:rsidR="009B48AD" w:rsidRDefault="009B48AD" w:rsidP="00443AD2"/>
    <w:p w:rsidR="009B48AD" w:rsidRDefault="009B48AD" w:rsidP="009B48AD">
      <w:pPr>
        <w:rPr>
          <w:b/>
        </w:rPr>
      </w:pPr>
      <w:r w:rsidRPr="009B48AD">
        <w:rPr>
          <w:b/>
        </w:rPr>
        <w:t>5.</w:t>
      </w:r>
    </w:p>
    <w:p w:rsidR="001079FD" w:rsidRDefault="001079FD" w:rsidP="009B48AD">
      <w:r>
        <w:t xml:space="preserve">Нахождение оптимального выпуска продукции для фирмы на рынке совершенной конкуренции в краткосрочный период с помощью сопоставления </w:t>
      </w:r>
      <w:r w:rsidR="0042073C" w:rsidRPr="001079FD">
        <w:rPr>
          <w:position w:val="-4"/>
        </w:rPr>
        <w:object w:dxaOrig="340" w:dyaOrig="260">
          <v:shape id="_x0000_i1119" type="#_x0000_t75" style="width:17.25pt;height:12.75pt" o:ole="">
            <v:imagedata r:id="rId181" o:title=""/>
          </v:shape>
          <o:OLEObject Type="Embed" ProgID="Equation.3" ShapeID="_x0000_i1119" DrawAspect="Content" ObjectID="_1380952999" r:id="rId182"/>
        </w:object>
      </w:r>
      <w:r>
        <w:t xml:space="preserve">и </w:t>
      </w:r>
      <w:r w:rsidRPr="001079FD">
        <w:rPr>
          <w:position w:val="-6"/>
        </w:rPr>
        <w:object w:dxaOrig="380" w:dyaOrig="279">
          <v:shape id="_x0000_i1120" type="#_x0000_t75" style="width:18.75pt;height:14.25pt" o:ole="">
            <v:imagedata r:id="rId183" o:title=""/>
          </v:shape>
          <o:OLEObject Type="Embed" ProgID="Equation.3" ShapeID="_x0000_i1120" DrawAspect="Content" ObjectID="_1380953000" r:id="rId184"/>
        </w:object>
      </w:r>
      <w:r>
        <w:t>.</w:t>
      </w:r>
    </w:p>
    <w:p w:rsidR="007948B5" w:rsidRDefault="001079FD" w:rsidP="007948B5">
      <w:r>
        <w:t xml:space="preserve">Максимальная прибыль производится, когда разрыв между </w:t>
      </w:r>
      <w:r w:rsidRPr="001079FD">
        <w:t xml:space="preserve"> </w:t>
      </w:r>
      <w:r w:rsidRPr="001079FD">
        <w:rPr>
          <w:position w:val="-4"/>
        </w:rPr>
        <w:object w:dxaOrig="340" w:dyaOrig="260">
          <v:shape id="_x0000_i1121" type="#_x0000_t75" style="width:17.25pt;height:12.75pt" o:ole="">
            <v:imagedata r:id="rId181" o:title=""/>
          </v:shape>
          <o:OLEObject Type="Embed" ProgID="Equation.3" ShapeID="_x0000_i1121" DrawAspect="Content" ObjectID="_1380953001" r:id="rId185"/>
        </w:object>
      </w:r>
      <w:r>
        <w:t xml:space="preserve">и </w:t>
      </w:r>
      <w:r w:rsidRPr="001079FD">
        <w:rPr>
          <w:position w:val="-6"/>
        </w:rPr>
        <w:object w:dxaOrig="380" w:dyaOrig="279">
          <v:shape id="_x0000_i1122" type="#_x0000_t75" style="width:18.75pt;height:14.25pt" o:ole="">
            <v:imagedata r:id="rId183" o:title=""/>
          </v:shape>
          <o:OLEObject Type="Embed" ProgID="Equation.3" ShapeID="_x0000_i1122" DrawAspect="Content" ObjectID="_1380953002" r:id="rId186"/>
        </w:object>
      </w:r>
      <w:r>
        <w:t xml:space="preserve"> максимален.</w:t>
      </w:r>
      <w:r w:rsidR="007948B5" w:rsidRPr="007948B5">
        <w:t xml:space="preserve"> </w:t>
      </w:r>
    </w:p>
    <w:p w:rsidR="0088799F" w:rsidRDefault="007948B5" w:rsidP="007948B5">
      <w:pPr>
        <w:rPr>
          <w:lang w:val="en-US"/>
        </w:rPr>
      </w:pPr>
      <w:r>
        <w:t>Зона убыточности</w:t>
      </w:r>
      <w:r w:rsidR="0088799F">
        <w:rPr>
          <w:lang w:val="en-US"/>
        </w:rPr>
        <w:t xml:space="preserve">: </w:t>
      </w:r>
      <w:r w:rsidR="0064324D" w:rsidRPr="0088799F">
        <w:rPr>
          <w:position w:val="-6"/>
          <w:lang w:val="en-US"/>
        </w:rPr>
        <w:object w:dxaOrig="900" w:dyaOrig="279">
          <v:shape id="_x0000_i1123" type="#_x0000_t75" style="width:45pt;height:14.25pt" o:ole="">
            <v:imagedata r:id="rId187" o:title=""/>
          </v:shape>
          <o:OLEObject Type="Embed" ProgID="Equation.3" ShapeID="_x0000_i1123" DrawAspect="Content" ObjectID="_1380953003" r:id="rId188"/>
        </w:object>
      </w:r>
      <w:r w:rsidR="0088799F">
        <w:rPr>
          <w:lang w:val="en-US"/>
        </w:rPr>
        <w:t>,</w:t>
      </w:r>
    </w:p>
    <w:p w:rsidR="007948B5" w:rsidRDefault="0088799F" w:rsidP="007948B5">
      <w:pPr>
        <w:rPr>
          <w:lang w:val="en-US"/>
        </w:rPr>
      </w:pPr>
      <w:r>
        <w:t>Зона прибыльности</w:t>
      </w:r>
      <w:r>
        <w:rPr>
          <w:lang w:val="en-US"/>
        </w:rPr>
        <w:t>:</w:t>
      </w:r>
      <w:r w:rsidR="007948B5">
        <w:t xml:space="preserve"> </w:t>
      </w:r>
      <w:r w:rsidR="0064324D" w:rsidRPr="0088799F">
        <w:rPr>
          <w:position w:val="-6"/>
        </w:rPr>
        <w:object w:dxaOrig="940" w:dyaOrig="279">
          <v:shape id="_x0000_i1124" type="#_x0000_t75" style="width:47.25pt;height:14.25pt" o:ole="">
            <v:imagedata r:id="rId189" o:title=""/>
          </v:shape>
          <o:OLEObject Type="Embed" ProgID="Equation.3" ShapeID="_x0000_i1124" DrawAspect="Content" ObjectID="_1380953004" r:id="rId190"/>
        </w:object>
      </w:r>
    </w:p>
    <w:p w:rsidR="0064324D" w:rsidRPr="0064324D" w:rsidRDefault="0064324D" w:rsidP="007948B5">
      <w:pPr>
        <w:rPr>
          <w:b/>
          <w:lang w:val="en-US"/>
        </w:rPr>
      </w:pPr>
    </w:p>
    <w:p w:rsidR="0064324D" w:rsidRPr="0042073C" w:rsidRDefault="0064324D" w:rsidP="007948B5">
      <w:pPr>
        <w:rPr>
          <w:b/>
        </w:rPr>
      </w:pPr>
      <w:r w:rsidRPr="0042073C">
        <w:rPr>
          <w:b/>
        </w:rPr>
        <w:t>6.</w:t>
      </w:r>
    </w:p>
    <w:p w:rsidR="0042073C" w:rsidRDefault="0042073C" w:rsidP="0042073C">
      <w:r>
        <w:t>Нахождение оптимального выпуска продукции для фирмы на рынке совершенной конкуренции в краткосрочный период с помощью сопоставления предельного дохода  (</w:t>
      </w:r>
      <w:r w:rsidR="00315351" w:rsidRPr="0042073C">
        <w:rPr>
          <w:position w:val="-4"/>
        </w:rPr>
        <w:object w:dxaOrig="440" w:dyaOrig="260">
          <v:shape id="_x0000_i1125" type="#_x0000_t75" style="width:21.75pt;height:12.75pt" o:ole="">
            <v:imagedata r:id="rId191" o:title=""/>
          </v:shape>
          <o:OLEObject Type="Embed" ProgID="Equation.3" ShapeID="_x0000_i1125" DrawAspect="Content" ObjectID="_1380953005" r:id="rId192"/>
        </w:object>
      </w:r>
      <w:r>
        <w:t>) и предельных издержек (</w:t>
      </w:r>
      <w:r w:rsidR="00752E24" w:rsidRPr="0042073C">
        <w:rPr>
          <w:position w:val="-6"/>
        </w:rPr>
        <w:object w:dxaOrig="460" w:dyaOrig="279">
          <v:shape id="_x0000_i1126" type="#_x0000_t75" style="width:23.25pt;height:14.25pt" o:ole="">
            <v:imagedata r:id="rId193" o:title=""/>
          </v:shape>
          <o:OLEObject Type="Embed" ProgID="Equation.3" ShapeID="_x0000_i1126" DrawAspect="Content" ObjectID="_1380953006" r:id="rId194"/>
        </w:object>
      </w:r>
      <w:r>
        <w:t>).</w:t>
      </w:r>
      <w:r w:rsidR="00315351">
        <w:t xml:space="preserve"> Прибыль максимальна, когда </w:t>
      </w:r>
      <w:r w:rsidR="00752E24" w:rsidRPr="00315351">
        <w:rPr>
          <w:position w:val="-6"/>
        </w:rPr>
        <w:object w:dxaOrig="1100" w:dyaOrig="279">
          <v:shape id="_x0000_i1127" type="#_x0000_t75" style="width:54.75pt;height:14.25pt" o:ole="">
            <v:imagedata r:id="rId195" o:title=""/>
          </v:shape>
          <o:OLEObject Type="Embed" ProgID="Equation.3" ShapeID="_x0000_i1127" DrawAspect="Content" ObjectID="_1380953007" r:id="rId196"/>
        </w:object>
      </w:r>
    </w:p>
    <w:p w:rsidR="0064324D" w:rsidRPr="0042073C" w:rsidRDefault="0064324D" w:rsidP="007948B5"/>
    <w:tbl>
      <w:tblPr>
        <w:tblW w:w="0" w:type="auto"/>
        <w:tblInd w:w="40" w:type="dxa"/>
        <w:tblLayout w:type="fixed"/>
        <w:tblCellMar>
          <w:left w:w="40" w:type="dxa"/>
          <w:right w:w="40" w:type="dxa"/>
        </w:tblCellMar>
        <w:tblLook w:val="0000"/>
      </w:tblPr>
      <w:tblGrid>
        <w:gridCol w:w="2040"/>
        <w:gridCol w:w="1020"/>
        <w:gridCol w:w="1020"/>
        <w:gridCol w:w="1020"/>
        <w:gridCol w:w="1020"/>
        <w:gridCol w:w="1020"/>
      </w:tblGrid>
      <w:tr w:rsidR="00752E24" w:rsidRPr="00FB70B7">
        <w:tblPrEx>
          <w:tblCellMar>
            <w:top w:w="0" w:type="dxa"/>
            <w:bottom w:w="0" w:type="dxa"/>
          </w:tblCellMar>
        </w:tblPrEx>
        <w:trPr>
          <w:trHeight w:val="163"/>
        </w:trPr>
        <w:tc>
          <w:tcPr>
            <w:tcW w:w="2040" w:type="dxa"/>
            <w:tcBorders>
              <w:top w:val="single" w:sz="4" w:space="0" w:color="auto"/>
              <w:left w:val="single" w:sz="6" w:space="0" w:color="auto"/>
              <w:bottom w:val="single" w:sz="6" w:space="0" w:color="auto"/>
              <w:right w:val="single" w:sz="6" w:space="0" w:color="auto"/>
            </w:tcBorders>
          </w:tcPr>
          <w:p w:rsidR="00752E24" w:rsidRPr="00FB70B7" w:rsidRDefault="00752E24" w:rsidP="00752E24">
            <w:pPr>
              <w:jc w:val="center"/>
              <w:rPr>
                <w:sz w:val="20"/>
                <w:szCs w:val="20"/>
              </w:rPr>
            </w:pPr>
            <w:r>
              <w:rPr>
                <w:sz w:val="20"/>
                <w:szCs w:val="20"/>
              </w:rPr>
              <w:t>Евро</w:t>
            </w:r>
          </w:p>
        </w:tc>
        <w:tc>
          <w:tcPr>
            <w:tcW w:w="1020" w:type="dxa"/>
            <w:tcBorders>
              <w:top w:val="single" w:sz="6" w:space="0" w:color="auto"/>
              <w:left w:val="single" w:sz="6" w:space="0" w:color="auto"/>
              <w:bottom w:val="single" w:sz="6" w:space="0" w:color="auto"/>
              <w:right w:val="single" w:sz="6" w:space="0" w:color="auto"/>
            </w:tcBorders>
          </w:tcPr>
          <w:p w:rsidR="00752E24" w:rsidRDefault="00752E24" w:rsidP="00752E24">
            <w:pPr>
              <w:jc w:val="center"/>
              <w:rPr>
                <w:sz w:val="20"/>
                <w:szCs w:val="20"/>
                <w:lang w:val="en-US"/>
              </w:rPr>
            </w:pPr>
            <w:r>
              <w:rPr>
                <w:sz w:val="20"/>
                <w:szCs w:val="20"/>
              </w:rPr>
              <w:t>Апрель</w:t>
            </w:r>
          </w:p>
          <w:p w:rsidR="00752E24" w:rsidRPr="00FB70B7" w:rsidRDefault="00752E24" w:rsidP="00752E24">
            <w:pPr>
              <w:jc w:val="center"/>
              <w:rPr>
                <w:sz w:val="20"/>
                <w:szCs w:val="20"/>
                <w:lang w:val="en-US"/>
              </w:rPr>
            </w:pPr>
            <w:r>
              <w:rPr>
                <w:sz w:val="20"/>
                <w:szCs w:val="20"/>
                <w:lang w:val="en-US"/>
              </w:rPr>
              <w:t>p = 40€</w:t>
            </w:r>
          </w:p>
        </w:tc>
        <w:tc>
          <w:tcPr>
            <w:tcW w:w="1020" w:type="dxa"/>
            <w:tcBorders>
              <w:top w:val="single" w:sz="6" w:space="0" w:color="auto"/>
              <w:left w:val="single" w:sz="6" w:space="0" w:color="auto"/>
              <w:bottom w:val="single" w:sz="6" w:space="0" w:color="auto"/>
              <w:right w:val="single" w:sz="6" w:space="0" w:color="auto"/>
            </w:tcBorders>
          </w:tcPr>
          <w:p w:rsidR="00752E24" w:rsidRDefault="00752E24" w:rsidP="00752E24">
            <w:pPr>
              <w:jc w:val="center"/>
              <w:rPr>
                <w:sz w:val="20"/>
                <w:szCs w:val="20"/>
                <w:lang w:val="en-US"/>
              </w:rPr>
            </w:pPr>
            <w:r>
              <w:rPr>
                <w:sz w:val="20"/>
                <w:szCs w:val="20"/>
              </w:rPr>
              <w:t>Май</w:t>
            </w:r>
          </w:p>
          <w:p w:rsidR="00752E24" w:rsidRPr="00FB70B7" w:rsidRDefault="00752E24" w:rsidP="00752E24">
            <w:pPr>
              <w:jc w:val="center"/>
              <w:rPr>
                <w:sz w:val="20"/>
                <w:szCs w:val="20"/>
              </w:rPr>
            </w:pPr>
            <w:r>
              <w:rPr>
                <w:sz w:val="20"/>
                <w:szCs w:val="20"/>
                <w:lang w:val="en-US"/>
              </w:rPr>
              <w:t xml:space="preserve">p = </w:t>
            </w:r>
            <w:r>
              <w:rPr>
                <w:sz w:val="20"/>
                <w:szCs w:val="20"/>
              </w:rPr>
              <w:t>3</w:t>
            </w:r>
            <w:r>
              <w:rPr>
                <w:sz w:val="20"/>
                <w:szCs w:val="20"/>
                <w:lang w:val="en-US"/>
              </w:rPr>
              <w:t>0€</w:t>
            </w:r>
          </w:p>
        </w:tc>
        <w:tc>
          <w:tcPr>
            <w:tcW w:w="1020" w:type="dxa"/>
            <w:tcBorders>
              <w:top w:val="single" w:sz="6" w:space="0" w:color="auto"/>
              <w:left w:val="single" w:sz="6" w:space="0" w:color="auto"/>
              <w:bottom w:val="single" w:sz="6" w:space="0" w:color="auto"/>
              <w:right w:val="single" w:sz="6" w:space="0" w:color="auto"/>
            </w:tcBorders>
          </w:tcPr>
          <w:p w:rsidR="00752E24" w:rsidRPr="00FB70B7" w:rsidRDefault="00752E24" w:rsidP="00752E24">
            <w:pPr>
              <w:jc w:val="center"/>
              <w:rPr>
                <w:sz w:val="20"/>
                <w:szCs w:val="20"/>
              </w:rPr>
            </w:pPr>
            <w:r>
              <w:rPr>
                <w:sz w:val="20"/>
                <w:szCs w:val="20"/>
              </w:rPr>
              <w:t>Июнь</w:t>
            </w:r>
          </w:p>
          <w:p w:rsidR="00752E24" w:rsidRPr="00FB70B7" w:rsidRDefault="00752E24" w:rsidP="00752E24">
            <w:pPr>
              <w:jc w:val="center"/>
              <w:rPr>
                <w:sz w:val="20"/>
                <w:szCs w:val="20"/>
                <w:lang w:val="en-US"/>
              </w:rPr>
            </w:pPr>
            <w:r>
              <w:rPr>
                <w:sz w:val="20"/>
                <w:szCs w:val="20"/>
                <w:lang w:val="en-US"/>
              </w:rPr>
              <w:t xml:space="preserve">p = </w:t>
            </w:r>
            <w:r>
              <w:rPr>
                <w:sz w:val="20"/>
                <w:szCs w:val="20"/>
              </w:rPr>
              <w:t>25</w:t>
            </w:r>
            <w:r>
              <w:rPr>
                <w:sz w:val="20"/>
                <w:szCs w:val="20"/>
                <w:lang w:val="en-US"/>
              </w:rPr>
              <w:t>€</w:t>
            </w:r>
          </w:p>
        </w:tc>
        <w:tc>
          <w:tcPr>
            <w:tcW w:w="1020" w:type="dxa"/>
            <w:tcBorders>
              <w:top w:val="single" w:sz="6" w:space="0" w:color="auto"/>
              <w:left w:val="single" w:sz="6" w:space="0" w:color="auto"/>
              <w:bottom w:val="single" w:sz="6" w:space="0" w:color="auto"/>
              <w:right w:val="single" w:sz="6" w:space="0" w:color="auto"/>
            </w:tcBorders>
          </w:tcPr>
          <w:p w:rsidR="00752E24" w:rsidRPr="00FB70B7" w:rsidRDefault="00752E24" w:rsidP="00752E24">
            <w:pPr>
              <w:jc w:val="center"/>
              <w:rPr>
                <w:sz w:val="20"/>
                <w:szCs w:val="20"/>
              </w:rPr>
            </w:pPr>
            <w:r>
              <w:rPr>
                <w:sz w:val="20"/>
                <w:szCs w:val="20"/>
              </w:rPr>
              <w:t>Июль</w:t>
            </w:r>
          </w:p>
          <w:p w:rsidR="00752E24" w:rsidRPr="00FB70B7" w:rsidRDefault="00752E24" w:rsidP="00752E24">
            <w:pPr>
              <w:jc w:val="center"/>
              <w:rPr>
                <w:sz w:val="20"/>
                <w:szCs w:val="20"/>
                <w:lang w:val="en-US"/>
              </w:rPr>
            </w:pPr>
            <w:r>
              <w:rPr>
                <w:sz w:val="20"/>
                <w:szCs w:val="20"/>
                <w:lang w:val="en-US"/>
              </w:rPr>
              <w:t xml:space="preserve">p = </w:t>
            </w:r>
            <w:r>
              <w:rPr>
                <w:sz w:val="20"/>
                <w:szCs w:val="20"/>
              </w:rPr>
              <w:t>20</w:t>
            </w:r>
            <w:r>
              <w:rPr>
                <w:sz w:val="20"/>
                <w:szCs w:val="20"/>
                <w:lang w:val="en-US"/>
              </w:rPr>
              <w:t>€</w:t>
            </w:r>
          </w:p>
        </w:tc>
        <w:tc>
          <w:tcPr>
            <w:tcW w:w="1020" w:type="dxa"/>
            <w:tcBorders>
              <w:top w:val="single" w:sz="6" w:space="0" w:color="auto"/>
              <w:left w:val="single" w:sz="6" w:space="0" w:color="auto"/>
              <w:bottom w:val="single" w:sz="6" w:space="0" w:color="auto"/>
              <w:right w:val="single" w:sz="6" w:space="0" w:color="auto"/>
            </w:tcBorders>
          </w:tcPr>
          <w:p w:rsidR="00752E24" w:rsidRPr="00FB70B7" w:rsidRDefault="00752E24" w:rsidP="00752E24">
            <w:pPr>
              <w:jc w:val="center"/>
              <w:rPr>
                <w:sz w:val="20"/>
                <w:szCs w:val="20"/>
              </w:rPr>
            </w:pPr>
            <w:r>
              <w:rPr>
                <w:sz w:val="20"/>
                <w:szCs w:val="20"/>
              </w:rPr>
              <w:t>Август</w:t>
            </w:r>
          </w:p>
          <w:p w:rsidR="00752E24" w:rsidRPr="00FB70B7" w:rsidRDefault="00752E24" w:rsidP="00752E24">
            <w:pPr>
              <w:jc w:val="center"/>
              <w:rPr>
                <w:sz w:val="20"/>
                <w:szCs w:val="20"/>
                <w:lang w:val="en-US"/>
              </w:rPr>
            </w:pPr>
            <w:r>
              <w:rPr>
                <w:sz w:val="20"/>
                <w:szCs w:val="20"/>
                <w:lang w:val="en-US"/>
              </w:rPr>
              <w:t xml:space="preserve">p = </w:t>
            </w:r>
            <w:r>
              <w:rPr>
                <w:sz w:val="20"/>
                <w:szCs w:val="20"/>
              </w:rPr>
              <w:t>16</w:t>
            </w:r>
            <w:r>
              <w:rPr>
                <w:sz w:val="20"/>
                <w:szCs w:val="20"/>
                <w:lang w:val="en-US"/>
              </w:rPr>
              <w:t>€</w:t>
            </w:r>
          </w:p>
        </w:tc>
      </w:tr>
      <w:tr w:rsidR="00752E24" w:rsidRPr="00FB70B7">
        <w:tblPrEx>
          <w:tblCellMar>
            <w:top w:w="0" w:type="dxa"/>
            <w:bottom w:w="0" w:type="dxa"/>
          </w:tblCellMar>
        </w:tblPrEx>
        <w:trPr>
          <w:trHeight w:val="144"/>
        </w:trPr>
        <w:tc>
          <w:tcPr>
            <w:tcW w:w="2040" w:type="dxa"/>
            <w:tcBorders>
              <w:top w:val="single" w:sz="6" w:space="0" w:color="auto"/>
              <w:left w:val="single" w:sz="6" w:space="0" w:color="auto"/>
              <w:bottom w:val="single" w:sz="6" w:space="0" w:color="auto"/>
              <w:right w:val="single" w:sz="6" w:space="0" w:color="auto"/>
            </w:tcBorders>
          </w:tcPr>
          <w:p w:rsidR="00752E24" w:rsidRPr="00FB70B7" w:rsidRDefault="00752E24" w:rsidP="00752E24">
            <w:pPr>
              <w:jc w:val="center"/>
              <w:rPr>
                <w:sz w:val="20"/>
                <w:szCs w:val="20"/>
              </w:rPr>
            </w:pPr>
            <w:r>
              <w:rPr>
                <w:sz w:val="20"/>
                <w:szCs w:val="20"/>
              </w:rPr>
              <w:t>Оптимальный выпуск продукции</w:t>
            </w:r>
          </w:p>
        </w:tc>
        <w:tc>
          <w:tcPr>
            <w:tcW w:w="1020" w:type="dxa"/>
            <w:tcBorders>
              <w:top w:val="single" w:sz="6" w:space="0" w:color="auto"/>
              <w:left w:val="single" w:sz="6" w:space="0" w:color="auto"/>
              <w:bottom w:val="single" w:sz="6" w:space="0" w:color="auto"/>
              <w:right w:val="single" w:sz="6" w:space="0" w:color="auto"/>
            </w:tcBorders>
          </w:tcPr>
          <w:p w:rsidR="00752E24" w:rsidRPr="00FB70B7" w:rsidRDefault="005E40E5" w:rsidP="00752E24">
            <w:pPr>
              <w:jc w:val="center"/>
              <w:rPr>
                <w:sz w:val="20"/>
                <w:szCs w:val="20"/>
              </w:rPr>
            </w:pPr>
            <w:r w:rsidRPr="004608EC">
              <w:rPr>
                <w:position w:val="-10"/>
              </w:rPr>
              <w:object w:dxaOrig="620" w:dyaOrig="320">
                <v:shape id="_x0000_i1128" type="#_x0000_t75" style="width:30.75pt;height:15.75pt" o:ole="">
                  <v:imagedata r:id="rId197" o:title=""/>
                </v:shape>
                <o:OLEObject Type="Embed" ProgID="Equation.3" ShapeID="_x0000_i1128" DrawAspect="Content" ObjectID="_1380953008" r:id="rId198"/>
              </w:object>
            </w:r>
          </w:p>
        </w:tc>
        <w:tc>
          <w:tcPr>
            <w:tcW w:w="1020" w:type="dxa"/>
            <w:tcBorders>
              <w:top w:val="single" w:sz="6" w:space="0" w:color="auto"/>
              <w:left w:val="single" w:sz="6" w:space="0" w:color="auto"/>
              <w:bottom w:val="single" w:sz="6" w:space="0" w:color="auto"/>
              <w:right w:val="single" w:sz="6" w:space="0" w:color="auto"/>
            </w:tcBorders>
          </w:tcPr>
          <w:p w:rsidR="00752E24" w:rsidRPr="00FB70B7" w:rsidRDefault="00BE5612" w:rsidP="00752E24">
            <w:pPr>
              <w:jc w:val="center"/>
              <w:rPr>
                <w:sz w:val="20"/>
                <w:szCs w:val="20"/>
              </w:rPr>
            </w:pPr>
            <w:r w:rsidRPr="004608EC">
              <w:rPr>
                <w:position w:val="-10"/>
              </w:rPr>
              <w:object w:dxaOrig="620" w:dyaOrig="320">
                <v:shape id="_x0000_i1129" type="#_x0000_t75" style="width:30.75pt;height:15.75pt" o:ole="">
                  <v:imagedata r:id="rId199" o:title=""/>
                </v:shape>
                <o:OLEObject Type="Embed" ProgID="Equation.3" ShapeID="_x0000_i1129" DrawAspect="Content" ObjectID="_1380953009" r:id="rId200"/>
              </w:object>
            </w:r>
          </w:p>
        </w:tc>
        <w:tc>
          <w:tcPr>
            <w:tcW w:w="1020" w:type="dxa"/>
            <w:tcBorders>
              <w:top w:val="single" w:sz="6" w:space="0" w:color="auto"/>
              <w:left w:val="single" w:sz="6" w:space="0" w:color="auto"/>
              <w:bottom w:val="single" w:sz="6" w:space="0" w:color="auto"/>
              <w:right w:val="single" w:sz="6" w:space="0" w:color="auto"/>
            </w:tcBorders>
          </w:tcPr>
          <w:p w:rsidR="00752E24" w:rsidRPr="00FB70B7" w:rsidRDefault="00BE5612" w:rsidP="00752E24">
            <w:pPr>
              <w:jc w:val="center"/>
              <w:rPr>
                <w:sz w:val="20"/>
                <w:szCs w:val="20"/>
              </w:rPr>
            </w:pPr>
            <w:r w:rsidRPr="004608EC">
              <w:rPr>
                <w:position w:val="-10"/>
              </w:rPr>
              <w:object w:dxaOrig="620" w:dyaOrig="320">
                <v:shape id="_x0000_i1130" type="#_x0000_t75" style="width:30.75pt;height:15.75pt" o:ole="">
                  <v:imagedata r:id="rId201" o:title=""/>
                </v:shape>
                <o:OLEObject Type="Embed" ProgID="Equation.3" ShapeID="_x0000_i1130" DrawAspect="Content" ObjectID="_1380953010" r:id="rId202"/>
              </w:object>
            </w:r>
          </w:p>
        </w:tc>
        <w:tc>
          <w:tcPr>
            <w:tcW w:w="1020" w:type="dxa"/>
            <w:tcBorders>
              <w:top w:val="single" w:sz="6" w:space="0" w:color="auto"/>
              <w:left w:val="single" w:sz="6" w:space="0" w:color="auto"/>
              <w:bottom w:val="single" w:sz="6" w:space="0" w:color="auto"/>
              <w:right w:val="single" w:sz="6" w:space="0" w:color="auto"/>
            </w:tcBorders>
          </w:tcPr>
          <w:p w:rsidR="00752E24" w:rsidRPr="00FB70B7" w:rsidRDefault="00BE5612" w:rsidP="00752E24">
            <w:pPr>
              <w:jc w:val="center"/>
              <w:rPr>
                <w:sz w:val="20"/>
                <w:szCs w:val="20"/>
              </w:rPr>
            </w:pPr>
            <w:r w:rsidRPr="004608EC">
              <w:rPr>
                <w:position w:val="-10"/>
              </w:rPr>
              <w:object w:dxaOrig="600" w:dyaOrig="320">
                <v:shape id="_x0000_i1131" type="#_x0000_t75" style="width:30pt;height:15.75pt" o:ole="">
                  <v:imagedata r:id="rId203" o:title=""/>
                </v:shape>
                <o:OLEObject Type="Embed" ProgID="Equation.3" ShapeID="_x0000_i1131" DrawAspect="Content" ObjectID="_1380953011" r:id="rId204"/>
              </w:object>
            </w:r>
          </w:p>
        </w:tc>
        <w:tc>
          <w:tcPr>
            <w:tcW w:w="1020" w:type="dxa"/>
            <w:tcBorders>
              <w:top w:val="single" w:sz="6" w:space="0" w:color="auto"/>
              <w:left w:val="single" w:sz="6" w:space="0" w:color="auto"/>
              <w:bottom w:val="single" w:sz="6" w:space="0" w:color="auto"/>
              <w:right w:val="single" w:sz="6" w:space="0" w:color="auto"/>
            </w:tcBorders>
          </w:tcPr>
          <w:p w:rsidR="00752E24" w:rsidRPr="00FB70B7" w:rsidRDefault="00220DCB" w:rsidP="00752E24">
            <w:pPr>
              <w:jc w:val="center"/>
              <w:rPr>
                <w:sz w:val="20"/>
                <w:szCs w:val="20"/>
              </w:rPr>
            </w:pPr>
            <w:r w:rsidRPr="004608EC">
              <w:rPr>
                <w:position w:val="-10"/>
              </w:rPr>
              <w:object w:dxaOrig="620" w:dyaOrig="320">
                <v:shape id="_x0000_i1132" type="#_x0000_t75" style="width:30.75pt;height:15.75pt" o:ole="">
                  <v:imagedata r:id="rId205" o:title=""/>
                </v:shape>
                <o:OLEObject Type="Embed" ProgID="Equation.3" ShapeID="_x0000_i1132" DrawAspect="Content" ObjectID="_1380953012" r:id="rId206"/>
              </w:object>
            </w:r>
          </w:p>
        </w:tc>
      </w:tr>
    </w:tbl>
    <w:p w:rsidR="00CD7EED" w:rsidRPr="001079FD" w:rsidRDefault="00CD7EED" w:rsidP="009B48AD"/>
    <w:p w:rsidR="00E2462F" w:rsidRPr="00B23EB2" w:rsidRDefault="00BF6BD7" w:rsidP="00443AD2">
      <w:r>
        <w:rPr>
          <w:noProof/>
        </w:rPr>
        <w:lastRenderedPageBreak/>
        <w:drawing>
          <wp:inline distT="0" distB="0" distL="0" distR="0">
            <wp:extent cx="5610225" cy="6057900"/>
            <wp:effectExtent l="19050" t="0" r="9525" b="0"/>
            <wp:docPr id="109" name="Рисунок 109" descr="Выбор оптимального выбора продукции в фирме на рынке совершенной конкуренции в краткосрочном пери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Выбор оптимального выбора продукции в фирме на рынке совершенной конкуренции в краткосрочном периоде"/>
                    <pic:cNvPicPr>
                      <a:picLocks noChangeAspect="1" noChangeArrowheads="1"/>
                    </pic:cNvPicPr>
                  </pic:nvPicPr>
                  <pic:blipFill>
                    <a:blip r:embed="rId207"/>
                    <a:srcRect/>
                    <a:stretch>
                      <a:fillRect/>
                    </a:stretch>
                  </pic:blipFill>
                  <pic:spPr bwMode="auto">
                    <a:xfrm>
                      <a:off x="0" y="0"/>
                      <a:ext cx="5610225" cy="6057900"/>
                    </a:xfrm>
                    <a:prstGeom prst="rect">
                      <a:avLst/>
                    </a:prstGeom>
                    <a:noFill/>
                    <a:ln w="9525">
                      <a:noFill/>
                      <a:miter lim="800000"/>
                      <a:headEnd/>
                      <a:tailEnd/>
                    </a:ln>
                  </pic:spPr>
                </pic:pic>
              </a:graphicData>
            </a:graphic>
          </wp:inline>
        </w:drawing>
      </w:r>
    </w:p>
    <w:p w:rsidR="007E23F1" w:rsidRPr="004105FB" w:rsidRDefault="007E23F1" w:rsidP="00E2462F">
      <w:pPr>
        <w:ind w:left="360"/>
      </w:pPr>
    </w:p>
    <w:p w:rsidR="007E23F1" w:rsidRPr="00EA5906" w:rsidRDefault="007E23F1" w:rsidP="007E23F1">
      <w:pPr>
        <w:ind w:left="360"/>
      </w:pPr>
    </w:p>
    <w:p w:rsidR="00E2462F" w:rsidRPr="00E2462F" w:rsidRDefault="00E2462F" w:rsidP="00E2462F">
      <w:pPr>
        <w:jc w:val="center"/>
        <w:rPr>
          <w:sz w:val="32"/>
          <w:szCs w:val="32"/>
        </w:rPr>
      </w:pPr>
      <w:r w:rsidRPr="00E2462F">
        <w:br w:type="page"/>
      </w:r>
      <w:r>
        <w:rPr>
          <w:b/>
          <w:sz w:val="32"/>
          <w:szCs w:val="32"/>
        </w:rPr>
        <w:lastRenderedPageBreak/>
        <w:t xml:space="preserve">Домашнее задание </w:t>
      </w:r>
      <w:r w:rsidR="000F2B70" w:rsidRPr="007E23F1">
        <w:rPr>
          <w:b/>
          <w:position w:val="-10"/>
          <w:sz w:val="52"/>
          <w:szCs w:val="52"/>
        </w:rPr>
        <w:object w:dxaOrig="440" w:dyaOrig="320">
          <v:shape id="_x0000_i1133" type="#_x0000_t75" style="width:33pt;height:24.75pt" o:ole="">
            <v:imagedata r:id="rId208" o:title=""/>
          </v:shape>
          <o:OLEObject Type="Embed" ProgID="Equation.3" ShapeID="_x0000_i1133" DrawAspect="Content" ObjectID="_1380953013" r:id="rId209"/>
        </w:object>
      </w:r>
    </w:p>
    <w:p w:rsidR="00E2462F" w:rsidRPr="00E212D0" w:rsidRDefault="00E2462F" w:rsidP="00E212D0">
      <w:pPr>
        <w:jc w:val="center"/>
        <w:rPr>
          <w:b/>
        </w:rPr>
      </w:pPr>
      <w:r w:rsidRPr="00E212D0">
        <w:rPr>
          <w:b/>
        </w:rPr>
        <w:t>Домашние задан</w:t>
      </w:r>
      <w:r w:rsidR="00C85818" w:rsidRPr="00E212D0">
        <w:rPr>
          <w:b/>
        </w:rPr>
        <w:t>ия по теме</w:t>
      </w:r>
      <w:r w:rsidRPr="00E212D0">
        <w:rPr>
          <w:b/>
        </w:rPr>
        <w:t xml:space="preserve">: « Фирма в </w:t>
      </w:r>
      <w:r w:rsidR="00C85818" w:rsidRPr="00E212D0">
        <w:rPr>
          <w:b/>
        </w:rPr>
        <w:t>рыночной экономике» (лекция № 2</w:t>
      </w:r>
      <w:r w:rsidRPr="00E212D0">
        <w:rPr>
          <w:b/>
        </w:rPr>
        <w:t>)</w:t>
      </w:r>
      <w:r w:rsidR="00C85818" w:rsidRPr="00E212D0">
        <w:rPr>
          <w:b/>
        </w:rPr>
        <w:t>.</w:t>
      </w:r>
    </w:p>
    <w:p w:rsidR="00E2462F" w:rsidRDefault="00E2462F" w:rsidP="00E2462F"/>
    <w:p w:rsidR="00E2462F" w:rsidRDefault="00E2462F" w:rsidP="00E2462F">
      <w:r w:rsidRPr="00E212D0">
        <w:rPr>
          <w:b/>
        </w:rPr>
        <w:t>1.</w:t>
      </w:r>
      <w:r w:rsidR="00AC32F5">
        <w:rPr>
          <w:b/>
        </w:rPr>
        <w:t xml:space="preserve"> </w:t>
      </w:r>
      <w:r>
        <w:t>Приведите примеры фирм с различной хозяйственной структурой.</w:t>
      </w:r>
    </w:p>
    <w:p w:rsidR="00E2462F" w:rsidRDefault="00BE5612" w:rsidP="00E2462F">
      <w:r>
        <w:br w:type="page"/>
      </w:r>
    </w:p>
    <w:p w:rsidR="00E2462F" w:rsidRDefault="00E2462F" w:rsidP="00E2462F">
      <w:r w:rsidRPr="00E212D0">
        <w:rPr>
          <w:b/>
        </w:rPr>
        <w:t>2.</w:t>
      </w:r>
      <w:r>
        <w:t xml:space="preserve"> Решите задачу.</w:t>
      </w:r>
    </w:p>
    <w:p w:rsidR="00E2462F" w:rsidRDefault="00E2462F" w:rsidP="00E2462F"/>
    <w:p w:rsidR="00E2462F" w:rsidRDefault="00E2462F" w:rsidP="00E2462F">
      <w:r>
        <w:t>Владелец фермы в США обладает 2ОО акрами земли, фермой руководит  сам.</w:t>
      </w:r>
    </w:p>
    <w:p w:rsidR="00E2462F" w:rsidRDefault="00E2462F" w:rsidP="00E2462F">
      <w:r>
        <w:t>На ферме работает бухгалтером его жена  и три наемных работника.</w:t>
      </w:r>
    </w:p>
    <w:p w:rsidR="00E2462F" w:rsidRDefault="00E2462F" w:rsidP="00E2462F">
      <w:r>
        <w:t>Валовой доход ,который принесла ферма в прошлом году, -24О тыс</w:t>
      </w:r>
      <w:r w:rsidR="00C85818">
        <w:t>.</w:t>
      </w:r>
      <w:r>
        <w:t xml:space="preserve"> долл</w:t>
      </w:r>
      <w:r w:rsidR="00C85818">
        <w:t>.</w:t>
      </w:r>
    </w:p>
    <w:p w:rsidR="00E2462F" w:rsidRDefault="00E2462F" w:rsidP="00E2462F">
      <w:r>
        <w:t>Явные и неявные издержки фермера:</w:t>
      </w:r>
    </w:p>
    <w:p w:rsidR="00E2462F" w:rsidRDefault="00E2462F" w:rsidP="00E2462F">
      <w:pPr>
        <w:numPr>
          <w:ilvl w:val="0"/>
          <w:numId w:val="4"/>
        </w:numPr>
      </w:pPr>
      <w:r>
        <w:t>Зарплата работников фермы по 15 тыс</w:t>
      </w:r>
      <w:r w:rsidR="00C85818">
        <w:t>.</w:t>
      </w:r>
      <w:r>
        <w:t xml:space="preserve"> долл</w:t>
      </w:r>
      <w:r w:rsidR="00C85818">
        <w:t>.</w:t>
      </w:r>
      <w:r>
        <w:t xml:space="preserve"> в год</w:t>
      </w:r>
    </w:p>
    <w:p w:rsidR="00E2462F" w:rsidRDefault="00E2462F" w:rsidP="00E2462F">
      <w:pPr>
        <w:numPr>
          <w:ilvl w:val="0"/>
          <w:numId w:val="4"/>
        </w:numPr>
      </w:pPr>
      <w:r>
        <w:t>Зарплата управляющего фермой подобного размера – 6О тыс</w:t>
      </w:r>
      <w:r w:rsidR="00C85818">
        <w:t>.</w:t>
      </w:r>
      <w:r>
        <w:t xml:space="preserve"> долл</w:t>
      </w:r>
      <w:r w:rsidR="00C85818">
        <w:t>.</w:t>
      </w:r>
      <w:r>
        <w:t xml:space="preserve"> в год</w:t>
      </w:r>
    </w:p>
    <w:p w:rsidR="00E2462F" w:rsidRDefault="00E2462F" w:rsidP="00E2462F">
      <w:pPr>
        <w:numPr>
          <w:ilvl w:val="0"/>
          <w:numId w:val="4"/>
        </w:numPr>
      </w:pPr>
      <w:r>
        <w:t>Зарплата бухгалтера на подобной ферме – 2О тыс</w:t>
      </w:r>
      <w:r w:rsidR="00C85818">
        <w:t>.</w:t>
      </w:r>
      <w:r>
        <w:t xml:space="preserve"> долл</w:t>
      </w:r>
      <w:r w:rsidR="00C85818">
        <w:t>.</w:t>
      </w:r>
      <w:r>
        <w:t xml:space="preserve"> в год </w:t>
      </w:r>
    </w:p>
    <w:p w:rsidR="00E2462F" w:rsidRDefault="00E2462F" w:rsidP="00E2462F">
      <w:pPr>
        <w:numPr>
          <w:ilvl w:val="0"/>
          <w:numId w:val="4"/>
        </w:numPr>
      </w:pPr>
      <w:r>
        <w:t>Затраты на оборотный капитал ( семена,</w:t>
      </w:r>
      <w:r w:rsidR="00C85818">
        <w:t xml:space="preserve"> </w:t>
      </w:r>
      <w:r>
        <w:t>удобрения, солярку, спецодежду и т.п.)-4О тыс</w:t>
      </w:r>
      <w:r w:rsidR="00C85818">
        <w:t>.</w:t>
      </w:r>
      <w:r>
        <w:t xml:space="preserve">  долл</w:t>
      </w:r>
      <w:r w:rsidR="00C85818">
        <w:t>.</w:t>
      </w:r>
      <w:r>
        <w:t xml:space="preserve"> в год</w:t>
      </w:r>
    </w:p>
    <w:p w:rsidR="00E2462F" w:rsidRDefault="00E2462F" w:rsidP="00E2462F">
      <w:pPr>
        <w:numPr>
          <w:ilvl w:val="0"/>
          <w:numId w:val="4"/>
        </w:numPr>
      </w:pPr>
      <w:r>
        <w:t>Первоначальная стоимость основных фондов фермы составляла 2ОО тыс</w:t>
      </w:r>
      <w:r w:rsidR="00C85818">
        <w:t>.</w:t>
      </w:r>
      <w:r>
        <w:t xml:space="preserve"> долл</w:t>
      </w:r>
      <w:r w:rsidR="00C85818">
        <w:t>.</w:t>
      </w:r>
      <w:r>
        <w:t>,</w:t>
      </w:r>
      <w:r w:rsidR="00C85818">
        <w:t xml:space="preserve"> </w:t>
      </w:r>
      <w:r>
        <w:t>средний срок их функционирования – 5 лет. Основные фонды приобретены в начале прошлого года</w:t>
      </w:r>
    </w:p>
    <w:p w:rsidR="00E2462F" w:rsidRDefault="00E2462F" w:rsidP="00E2462F">
      <w:pPr>
        <w:numPr>
          <w:ilvl w:val="0"/>
          <w:numId w:val="4"/>
        </w:numPr>
      </w:pPr>
      <w:r>
        <w:t>Фермер взял краткосрочный кредит в банке в начале прошлого года (под залог земли) под 12% годовых  на сумму 1ОО тыс</w:t>
      </w:r>
      <w:r w:rsidR="00C85818">
        <w:t>.</w:t>
      </w:r>
      <w:r>
        <w:t xml:space="preserve"> долл.</w:t>
      </w:r>
    </w:p>
    <w:p w:rsidR="00E2462F" w:rsidRDefault="00E2462F" w:rsidP="00E2462F">
      <w:pPr>
        <w:ind w:left="360"/>
      </w:pPr>
      <w:r>
        <w:t>7.По вкладам банк платит 1О%</w:t>
      </w:r>
    </w:p>
    <w:p w:rsidR="00E2462F" w:rsidRDefault="00E2462F" w:rsidP="00E2462F">
      <w:pPr>
        <w:ind w:left="360"/>
      </w:pPr>
      <w:r>
        <w:t>8. Арендная плата за землю фермера могла бы составить 4ОО долл</w:t>
      </w:r>
      <w:r w:rsidR="00C85818">
        <w:t>.</w:t>
      </w:r>
      <w:r>
        <w:t xml:space="preserve"> за акр</w:t>
      </w:r>
    </w:p>
    <w:p w:rsidR="00E2462F" w:rsidRDefault="00E2462F" w:rsidP="00E2462F">
      <w:pPr>
        <w:ind w:left="360"/>
      </w:pPr>
      <w:r>
        <w:t>9. Налоги и страхование -2О тыс</w:t>
      </w:r>
      <w:r w:rsidR="00C85818">
        <w:t>.</w:t>
      </w:r>
      <w:r>
        <w:t xml:space="preserve"> долл</w:t>
      </w:r>
      <w:r w:rsidR="00C85818">
        <w:t>.</w:t>
      </w:r>
    </w:p>
    <w:p w:rsidR="00E2462F" w:rsidRDefault="00E2462F" w:rsidP="00E2462F">
      <w:pPr>
        <w:ind w:left="360"/>
      </w:pPr>
    </w:p>
    <w:p w:rsidR="00E2462F" w:rsidRDefault="00E2462F" w:rsidP="00E2462F">
      <w:pPr>
        <w:ind w:left="360"/>
      </w:pPr>
      <w:r>
        <w:t>Определите явные и неявные издержки фермера,</w:t>
      </w:r>
      <w:r w:rsidR="00C85818">
        <w:t xml:space="preserve"> </w:t>
      </w:r>
      <w:r>
        <w:t>экономические издержки,</w:t>
      </w:r>
    </w:p>
    <w:p w:rsidR="00E2462F" w:rsidRDefault="00E2462F" w:rsidP="00E2462F">
      <w:pPr>
        <w:ind w:left="360"/>
      </w:pPr>
      <w:r>
        <w:t>Бухгалтерскую и экономическую прибыль</w:t>
      </w:r>
    </w:p>
    <w:p w:rsidR="00E2462F" w:rsidRDefault="00E2462F" w:rsidP="00E2462F">
      <w:pPr>
        <w:ind w:left="360"/>
      </w:pPr>
      <w:r>
        <w:t>Выгодно ли фермеру и его жене оставаться на следующий год в своем бизнесе или может быть стоит пойти работать на другую ферму, найдя альтернативные способы использования и других, принадл</w:t>
      </w:r>
      <w:r w:rsidR="00C85818">
        <w:t>ежащих им факторов производства</w:t>
      </w:r>
      <w:r>
        <w:t>?</w:t>
      </w:r>
    </w:p>
    <w:p w:rsidR="00462D70" w:rsidRDefault="00BE5612" w:rsidP="00BE5612">
      <w:pPr>
        <w:rPr>
          <w:b/>
          <w:i/>
        </w:rPr>
      </w:pPr>
      <w:r w:rsidRPr="009F05AF">
        <w:rPr>
          <w:b/>
          <w:i/>
        </w:rPr>
        <w:t>Решение</w:t>
      </w:r>
      <w:r w:rsidRPr="006163F1">
        <w:rPr>
          <w:b/>
          <w:i/>
        </w:rPr>
        <w:t>:</w:t>
      </w:r>
    </w:p>
    <w:p w:rsidR="006D26F4" w:rsidRPr="006D26F4" w:rsidRDefault="006D26F4" w:rsidP="00BE5612">
      <w:pPr>
        <w:rPr>
          <w:b/>
          <w:u w:val="single"/>
          <w:lang w:val="en-US"/>
        </w:rPr>
      </w:pPr>
      <w:r w:rsidRPr="006D26F4">
        <w:rPr>
          <w:b/>
          <w:u w:val="single"/>
        </w:rPr>
        <w:t>Прошлый год</w:t>
      </w:r>
      <w:r w:rsidRPr="006D26F4">
        <w:rPr>
          <w:b/>
          <w:u w:val="single"/>
          <w:lang w:val="en-US"/>
        </w:rPr>
        <w:t>:</w:t>
      </w:r>
    </w:p>
    <w:p w:rsidR="0050520A" w:rsidRDefault="00462D70" w:rsidP="00BE5612">
      <w:r w:rsidRPr="0050520A">
        <w:rPr>
          <w:b/>
        </w:rPr>
        <w:t>Явные издержки</w:t>
      </w:r>
      <w:r>
        <w:t xml:space="preserve"> (ресурсы приобретены на рынке и зафиксированы в бухгалтерских документах)</w:t>
      </w:r>
      <w:r w:rsidRPr="00462D70">
        <w:t>:</w:t>
      </w:r>
      <w:r>
        <w:t xml:space="preserve"> 1, 4, 5, 6, 9.</w:t>
      </w:r>
      <w:r w:rsidR="00CD3822">
        <w:t xml:space="preserve"> </w:t>
      </w:r>
    </w:p>
    <w:p w:rsidR="00462D70" w:rsidRPr="0050520A" w:rsidRDefault="00CD3822" w:rsidP="00BE5612">
      <w:r w:rsidRPr="0050520A">
        <w:t>Явные издержки</w:t>
      </w:r>
      <w:r w:rsidRPr="0050520A">
        <w:rPr>
          <w:b/>
        </w:rPr>
        <w:t xml:space="preserve"> </w:t>
      </w:r>
      <w:r w:rsidR="006D26F4" w:rsidRPr="003719F1">
        <w:rPr>
          <w:b/>
          <w:position w:val="-24"/>
        </w:rPr>
        <w:object w:dxaOrig="3920" w:dyaOrig="620">
          <v:shape id="_x0000_i1134" type="#_x0000_t75" style="width:195.75pt;height:30.75pt" o:ole="">
            <v:imagedata r:id="rId210" o:title=""/>
          </v:shape>
          <o:OLEObject Type="Embed" ProgID="Equation.3" ShapeID="_x0000_i1134" DrawAspect="Content" ObjectID="_1380953014" r:id="rId211"/>
        </w:object>
      </w:r>
      <w:r w:rsidRPr="0050520A">
        <w:t>тыс.</w:t>
      </w:r>
      <w:r w:rsidR="00857D14">
        <w:rPr>
          <w:lang w:val="en-US"/>
        </w:rPr>
        <w:t xml:space="preserve"> </w:t>
      </w:r>
      <w:r w:rsidRPr="0050520A">
        <w:t>долл.</w:t>
      </w:r>
    </w:p>
    <w:p w:rsidR="00CD3822" w:rsidRPr="00462D70" w:rsidRDefault="00CD3822" w:rsidP="00BE5612"/>
    <w:p w:rsidR="0050520A" w:rsidRDefault="00462D70" w:rsidP="00BE5612">
      <w:r w:rsidRPr="0050520A">
        <w:rPr>
          <w:b/>
        </w:rPr>
        <w:t>Неявные издержки</w:t>
      </w:r>
      <w:r>
        <w:t xml:space="preserve"> (собственные ресурсы предпринимателя)</w:t>
      </w:r>
      <w:r w:rsidRPr="00462D70">
        <w:t>:</w:t>
      </w:r>
      <w:r>
        <w:t xml:space="preserve"> 2, 3, 7, 8.</w:t>
      </w:r>
    </w:p>
    <w:p w:rsidR="0050520A" w:rsidRDefault="0050520A" w:rsidP="00BE5612">
      <w:r w:rsidRPr="0050520A">
        <w:t>Неявные издержки</w:t>
      </w:r>
      <w:r>
        <w:t xml:space="preserve"> =</w:t>
      </w:r>
      <w:r w:rsidR="003719F1" w:rsidRPr="0050520A">
        <w:rPr>
          <w:position w:val="-24"/>
        </w:rPr>
        <w:object w:dxaOrig="2480" w:dyaOrig="620">
          <v:shape id="_x0000_i1135" type="#_x0000_t75" style="width:123.75pt;height:30.75pt" o:ole="">
            <v:imagedata r:id="rId212" o:title=""/>
          </v:shape>
          <o:OLEObject Type="Embed" ProgID="Equation.3" ShapeID="_x0000_i1135" DrawAspect="Content" ObjectID="_1380953015" r:id="rId213"/>
        </w:object>
      </w:r>
      <w:r w:rsidR="003719F1">
        <w:t>тыс. долл.</w:t>
      </w:r>
    </w:p>
    <w:p w:rsidR="0050520A" w:rsidRDefault="0050520A" w:rsidP="00BE5612"/>
    <w:p w:rsidR="00823C1E" w:rsidRDefault="0067191A" w:rsidP="00BE5612">
      <w:r>
        <w:rPr>
          <w:noProof/>
          <w:lang w:eastAsia="ko-KR"/>
        </w:rPr>
        <w:pict>
          <v:rect id="_x0000_s1043" style="position:absolute;margin-left:9pt;margin-top:0;width:198pt;height:38.85pt;z-index:251656704;v-text-anchor:middle" filled="f" fillcolor="#bbe0e3" stroked="f">
            <v:textbox inset="1.1011mm,.55053mm,1.1011mm,.55053mm">
              <w:txbxContent>
                <w:p w:rsidR="00823C1E" w:rsidRPr="0067191A" w:rsidRDefault="00823C1E" w:rsidP="00823C1E">
                  <w:pPr>
                    <w:autoSpaceDE w:val="0"/>
                    <w:autoSpaceDN w:val="0"/>
                    <w:adjustRightInd w:val="0"/>
                    <w:jc w:val="center"/>
                    <w:rPr>
                      <w:rFonts w:ascii="Arial" w:hAnsi="Arial" w:cs="Arial"/>
                      <w:color w:val="000000"/>
                      <w:sz w:val="38"/>
                      <w:szCs w:val="88"/>
                    </w:rPr>
                  </w:pPr>
                  <w:r w:rsidRPr="0067191A">
                    <w:rPr>
                      <w:rFonts w:ascii="Arial" w:hAnsi="Arial" w:cs="Arial"/>
                      <w:color w:val="000000"/>
                      <w:sz w:val="38"/>
                      <w:szCs w:val="88"/>
                    </w:rPr>
                    <w:t>Выручка</w:t>
                  </w:r>
                  <w:r w:rsidRPr="0067191A">
                    <w:rPr>
                      <w:rFonts w:ascii="Arial" w:hAnsi="Arial" w:cs="Arial"/>
                      <w:color w:val="000000"/>
                      <w:sz w:val="38"/>
                      <w:szCs w:val="88"/>
                      <w:lang w:val="en-US"/>
                    </w:rPr>
                    <w:t xml:space="preserve"> (TR)</w:t>
                  </w:r>
                </w:p>
              </w:txbxContent>
            </v:textbox>
          </v:rect>
        </w:pict>
      </w:r>
      <w:r w:rsidR="00823C1E">
        <w:rPr>
          <w:noProof/>
          <w:lang w:eastAsia="ko-KR"/>
        </w:rPr>
      </w:r>
      <w:r>
        <w:pict>
          <v:group id="_x0000_s1045" editas="canvas" style="width:198pt;height:38.85pt;mso-position-horizontal-relative:char;mso-position-vertical-relative:line" coordorigin="2281,11233" coordsize="7200,1394">
            <o:lock v:ext="edit" aspectratio="t"/>
            <v:shape id="_x0000_s1044" type="#_x0000_t75" style="position:absolute;left:2281;top:11233;width:7200;height:1394" o:preferrelative="f">
              <v:fill o:detectmouseclick="t"/>
              <v:path o:extrusionok="t" o:connecttype="none"/>
              <o:lock v:ext="edit" text="t"/>
            </v:shape>
            <w10:anchorlock/>
          </v:group>
        </w:pict>
      </w:r>
    </w:p>
    <w:p w:rsidR="00E54DD4" w:rsidRDefault="0050520A" w:rsidP="00BE5612">
      <w:r>
        <w:rPr>
          <w:noProof/>
          <w:lang w:eastAsia="ko-KR"/>
        </w:rPr>
      </w:r>
      <w:r w:rsidR="00823C1E">
        <w:pict>
          <v:group id="_x0000_s1042" editas="canvas" style="width:3in;height:88.85pt;mso-position-horizontal-relative:char;mso-position-vertical-relative:line" coordorigin="2281,9728" coordsize="10228,4152">
            <o:lock v:ext="edit" aspectratio="t"/>
            <v:shape id="_x0000_s1041" type="#_x0000_t75" style="position:absolute;left:2281;top:9728;width:10228;height:4152" o:preferrelative="f">
              <v:fill o:detectmouseclick="t"/>
              <v:path o:extrusionok="t" o:connecttype="none"/>
              <o:lock v:ext="edit" text="t"/>
            </v:shape>
            <v:group id="_x0000_s1027" style="position:absolute;left:2281;top:9858;width:4000;height:2004" coordorigin="431,799" coordsize="2040,1035">
              <v:shapetype id="_x0000_t202" coordsize="21600,21600" o:spt="202" path="m,l,21600r21600,l21600,xe">
                <v:stroke joinstyle="miter"/>
                <v:path gradientshapeok="t" o:connecttype="rect"/>
              </v:shapetype>
              <v:shape id="_x0000_s1028" type="#_x0000_t202" style="position:absolute;left:431;top:1162;width:1633;height:672" filled="f" fillcolor="#bbe0e3" stroked="f">
                <v:textbox inset=".844mm,.422mm,.844mm,.422mm">
                  <w:txbxContent>
                    <w:p w:rsidR="0050520A" w:rsidRPr="00823C1E" w:rsidRDefault="0050520A" w:rsidP="0050520A">
                      <w:pPr>
                        <w:autoSpaceDE w:val="0"/>
                        <w:autoSpaceDN w:val="0"/>
                        <w:adjustRightInd w:val="0"/>
                        <w:jc w:val="center"/>
                        <w:rPr>
                          <w:rFonts w:ascii="Arial" w:hAnsi="Arial" w:cs="Arial"/>
                          <w:color w:val="000000"/>
                          <w:sz w:val="21"/>
                          <w:szCs w:val="64"/>
                        </w:rPr>
                      </w:pPr>
                      <w:r w:rsidRPr="00823C1E">
                        <w:rPr>
                          <w:rFonts w:ascii="Arial" w:hAnsi="Arial" w:cs="Arial"/>
                          <w:color w:val="000000"/>
                          <w:sz w:val="21"/>
                          <w:szCs w:val="64"/>
                        </w:rPr>
                        <w:t>явные</w:t>
                      </w:r>
                      <w:r w:rsidRPr="00823C1E">
                        <w:rPr>
                          <w:rFonts w:ascii="Arial" w:hAnsi="Arial" w:cs="Arial"/>
                          <w:color w:val="000000"/>
                          <w:sz w:val="21"/>
                          <w:szCs w:val="64"/>
                          <w:lang w:val="en-US"/>
                        </w:rPr>
                        <w:t xml:space="preserve"> </w:t>
                      </w:r>
                      <w:r w:rsidRPr="00823C1E">
                        <w:rPr>
                          <w:rFonts w:ascii="Arial" w:hAnsi="Arial" w:cs="Arial"/>
                          <w:color w:val="000000"/>
                          <w:sz w:val="21"/>
                          <w:szCs w:val="64"/>
                        </w:rPr>
                        <w:t>издержки</w:t>
                      </w:r>
                    </w:p>
                  </w:txbxContent>
                </v:textbox>
              </v:shape>
              <v:line id="_x0000_s1029" style="position:absolute;flip:x" from="1292,799" to="2471,1207" strokeweight="4pt">
                <v:stroke endarrow="block"/>
              </v:line>
            </v:group>
            <v:group id="_x0000_s1030" style="position:absolute;left:5038;top:9771;width:7471;height:4109" coordorigin="1837,754" coordsize="3810,2123">
              <v:group id="_x0000_s1031" style="position:absolute;left:1837;top:1117;width:3810;height:1760" coordorigin="1837,1117" coordsize="3810,1760">
                <v:shape id="_x0000_s1032" type="#_x0000_t202" style="position:absolute;left:3696;top:2160;width:1951;height:672" filled="f" fillcolor="#bbe0e3" stroked="f">
                  <v:textbox inset=".844mm,.422mm,.844mm,.422mm">
                    <w:txbxContent>
                      <w:p w:rsidR="0050520A" w:rsidRPr="00823C1E" w:rsidRDefault="0050520A" w:rsidP="0050520A">
                        <w:pPr>
                          <w:autoSpaceDE w:val="0"/>
                          <w:autoSpaceDN w:val="0"/>
                          <w:adjustRightInd w:val="0"/>
                          <w:jc w:val="center"/>
                          <w:rPr>
                            <w:rFonts w:ascii="Arial" w:hAnsi="Arial" w:cs="Arial"/>
                            <w:color w:val="000000"/>
                            <w:sz w:val="21"/>
                            <w:szCs w:val="64"/>
                          </w:rPr>
                        </w:pPr>
                        <w:r w:rsidRPr="00823C1E">
                          <w:rPr>
                            <w:rFonts w:ascii="Arial" w:hAnsi="Arial" w:cs="Arial"/>
                            <w:color w:val="000000"/>
                            <w:sz w:val="21"/>
                            <w:szCs w:val="64"/>
                          </w:rPr>
                          <w:t>экономическая прибыль</w:t>
                        </w:r>
                      </w:p>
                    </w:txbxContent>
                  </v:textbox>
                </v:shape>
                <v:group id="_x0000_s1033" style="position:absolute;left:1837;top:1117;width:3356;height:1760" coordorigin="1837,1117" coordsize="3356,1760">
                  <v:line id="_x0000_s1034" style="position:absolute;flip:x" from="2699,1797" to="3878,2205" strokeweight="4pt">
                    <v:stroke endarrow="block"/>
                  </v:line>
                  <v:group id="_x0000_s1035" style="position:absolute;left:1837;top:1117;width:3356;height:1760" coordorigin="1837,1117" coordsize="3356,1760">
                    <v:shape id="_x0000_s1036" type="#_x0000_t202" style="position:absolute;left:1837;top:2205;width:1406;height:672" filled="f" fillcolor="#bbe0e3" stroked="f">
                      <v:textbox inset=".844mm,.422mm,.844mm,.422mm">
                        <w:txbxContent>
                          <w:p w:rsidR="0050520A" w:rsidRPr="00823C1E" w:rsidRDefault="0050520A" w:rsidP="0050520A">
                            <w:pPr>
                              <w:autoSpaceDE w:val="0"/>
                              <w:autoSpaceDN w:val="0"/>
                              <w:adjustRightInd w:val="0"/>
                              <w:jc w:val="center"/>
                              <w:rPr>
                                <w:rFonts w:ascii="Arial" w:hAnsi="Arial" w:cs="Arial"/>
                                <w:color w:val="000000"/>
                                <w:sz w:val="21"/>
                                <w:szCs w:val="64"/>
                              </w:rPr>
                            </w:pPr>
                            <w:r w:rsidRPr="00823C1E">
                              <w:rPr>
                                <w:rFonts w:ascii="Arial" w:hAnsi="Arial" w:cs="Arial"/>
                                <w:color w:val="000000"/>
                                <w:sz w:val="21"/>
                                <w:szCs w:val="64"/>
                              </w:rPr>
                              <w:t>неявные издержки</w:t>
                            </w:r>
                          </w:p>
                        </w:txbxContent>
                      </v:textbox>
                    </v:shape>
                    <v:group id="_x0000_s1037" style="position:absolute;left:3016;top:1117;width:2177;height:1088" coordorigin="3016,1117" coordsize="2177,1088">
                      <v:shape id="_x0000_s1038" type="#_x0000_t202" style="position:absolute;left:3016;top:1117;width:2177;height:672" filled="f" fillcolor="#bbe0e3" stroked="f">
                        <v:textbox inset=".844mm,.422mm,.844mm,.422mm">
                          <w:txbxContent>
                            <w:p w:rsidR="0050520A" w:rsidRPr="00823C1E" w:rsidRDefault="0050520A" w:rsidP="0050520A">
                              <w:pPr>
                                <w:autoSpaceDE w:val="0"/>
                                <w:autoSpaceDN w:val="0"/>
                                <w:adjustRightInd w:val="0"/>
                                <w:jc w:val="center"/>
                                <w:rPr>
                                  <w:rFonts w:ascii="Arial" w:hAnsi="Arial" w:cs="Arial"/>
                                  <w:color w:val="000000"/>
                                  <w:sz w:val="21"/>
                                  <w:szCs w:val="64"/>
                                </w:rPr>
                              </w:pPr>
                              <w:r w:rsidRPr="00823C1E">
                                <w:rPr>
                                  <w:rFonts w:ascii="Arial" w:hAnsi="Arial" w:cs="Arial"/>
                                  <w:color w:val="000000"/>
                                  <w:sz w:val="21"/>
                                  <w:szCs w:val="64"/>
                                </w:rPr>
                                <w:t>бухгалтерская прибыль</w:t>
                              </w:r>
                            </w:p>
                          </w:txbxContent>
                        </v:textbox>
                      </v:shape>
                      <v:line id="_x0000_s1039" style="position:absolute" from="4059,1797" to="4694,2205" strokeweight="4pt">
                        <v:stroke endarrow="block"/>
                      </v:line>
                    </v:group>
                  </v:group>
                </v:group>
              </v:group>
              <v:line id="_x0000_s1040" style="position:absolute" from="2971,754" to="3833,1162" strokeweight="4pt">
                <v:stroke endarrow="block"/>
              </v:line>
            </v:group>
            <w10:anchorlock/>
          </v:group>
        </w:pict>
      </w:r>
    </w:p>
    <w:p w:rsidR="00E54DD4" w:rsidRDefault="00E54DD4" w:rsidP="00BE5612"/>
    <w:p w:rsidR="00E54DD4" w:rsidRDefault="00E54DD4" w:rsidP="00BE5612">
      <w:r w:rsidRPr="00E54DD4">
        <w:rPr>
          <w:b/>
        </w:rPr>
        <w:t>Бухгалтерская прибыль</w:t>
      </w:r>
      <w:r>
        <w:t xml:space="preserve"> </w:t>
      </w:r>
      <w:r w:rsidR="006D26F4" w:rsidRPr="006D26F4">
        <w:rPr>
          <w:position w:val="-6"/>
        </w:rPr>
        <w:object w:dxaOrig="1840" w:dyaOrig="279">
          <v:shape id="_x0000_i1136" type="#_x0000_t75" style="width:92.25pt;height:14.25pt" o:ole="">
            <v:imagedata r:id="rId214" o:title=""/>
          </v:shape>
          <o:OLEObject Type="Embed" ProgID="Equation.3" ShapeID="_x0000_i1136" DrawAspect="Content" ObjectID="_1380953016" r:id="rId215"/>
        </w:object>
      </w:r>
      <w:r>
        <w:t>тыс. долл.</w:t>
      </w:r>
    </w:p>
    <w:p w:rsidR="009F3891" w:rsidRPr="003719F1" w:rsidRDefault="00E54DD4" w:rsidP="00BE5612">
      <w:r w:rsidRPr="00E54DD4">
        <w:rPr>
          <w:b/>
        </w:rPr>
        <w:t>Экономическая прибыль</w:t>
      </w:r>
      <w:r>
        <w:t xml:space="preserve"> </w:t>
      </w:r>
      <w:r w:rsidR="006D26F4" w:rsidRPr="00E54DD4">
        <w:rPr>
          <w:position w:val="-6"/>
        </w:rPr>
        <w:object w:dxaOrig="1960" w:dyaOrig="279">
          <v:shape id="_x0000_i1137" type="#_x0000_t75" style="width:98.25pt;height:14.25pt" o:ole="">
            <v:imagedata r:id="rId216" o:title=""/>
          </v:shape>
          <o:OLEObject Type="Embed" ProgID="Equation.3" ShapeID="_x0000_i1137" DrawAspect="Content" ObjectID="_1380953017" r:id="rId217"/>
        </w:object>
      </w:r>
      <w:r>
        <w:t xml:space="preserve"> тыс. долл.</w:t>
      </w:r>
      <w:r w:rsidR="004647FA" w:rsidRPr="004647FA">
        <w:t xml:space="preserve"> </w:t>
      </w:r>
    </w:p>
    <w:p w:rsidR="006D26F4" w:rsidRPr="0087175A" w:rsidRDefault="006D26F4" w:rsidP="006D26F4"/>
    <w:p w:rsidR="00D84855" w:rsidRPr="0087175A" w:rsidRDefault="00D84855" w:rsidP="006D26F4"/>
    <w:p w:rsidR="006D26F4" w:rsidRPr="006D26F4" w:rsidRDefault="006D26F4" w:rsidP="006D26F4">
      <w:pPr>
        <w:rPr>
          <w:b/>
          <w:u w:val="single"/>
        </w:rPr>
      </w:pPr>
      <w:r w:rsidRPr="006D26F4">
        <w:rPr>
          <w:b/>
          <w:u w:val="single"/>
        </w:rPr>
        <w:lastRenderedPageBreak/>
        <w:t>Следующий год:</w:t>
      </w:r>
    </w:p>
    <w:p w:rsidR="006D26F4" w:rsidRPr="0050520A" w:rsidRDefault="006D26F4" w:rsidP="006D26F4">
      <w:r w:rsidRPr="0050520A">
        <w:t>Явные издержки</w:t>
      </w:r>
      <w:r w:rsidRPr="0050520A">
        <w:rPr>
          <w:b/>
        </w:rPr>
        <w:t xml:space="preserve"> </w:t>
      </w:r>
      <w:r w:rsidRPr="003719F1">
        <w:rPr>
          <w:b/>
          <w:position w:val="-24"/>
        </w:rPr>
        <w:object w:dxaOrig="3320" w:dyaOrig="620">
          <v:shape id="_x0000_i1138" type="#_x0000_t75" style="width:165.75pt;height:30.75pt" o:ole="">
            <v:imagedata r:id="rId218" o:title=""/>
          </v:shape>
          <o:OLEObject Type="Embed" ProgID="Equation.3" ShapeID="_x0000_i1138" DrawAspect="Content" ObjectID="_1380953018" r:id="rId219"/>
        </w:object>
      </w:r>
      <w:r w:rsidRPr="0050520A">
        <w:t>тыс.долл.</w:t>
      </w:r>
    </w:p>
    <w:p w:rsidR="009F3891" w:rsidRPr="003719F1" w:rsidRDefault="009F3891" w:rsidP="00BE5612"/>
    <w:p w:rsidR="006D26F4" w:rsidRDefault="006D26F4" w:rsidP="006D26F4">
      <w:r w:rsidRPr="0050520A">
        <w:t>Неявные издержки</w:t>
      </w:r>
      <w:r>
        <w:t xml:space="preserve"> =</w:t>
      </w:r>
      <w:r w:rsidRPr="0050520A">
        <w:rPr>
          <w:position w:val="-24"/>
        </w:rPr>
        <w:object w:dxaOrig="2480" w:dyaOrig="620">
          <v:shape id="_x0000_i1139" type="#_x0000_t75" style="width:123.75pt;height:30.75pt" o:ole="">
            <v:imagedata r:id="rId212" o:title=""/>
          </v:shape>
          <o:OLEObject Type="Embed" ProgID="Equation.3" ShapeID="_x0000_i1139" DrawAspect="Content" ObjectID="_1380953019" r:id="rId220"/>
        </w:object>
      </w:r>
      <w:r>
        <w:t>тыс. долл.</w:t>
      </w:r>
    </w:p>
    <w:p w:rsidR="003719F1" w:rsidRPr="003719F1" w:rsidRDefault="003719F1" w:rsidP="009F3891"/>
    <w:p w:rsidR="006D26F4" w:rsidRPr="00D84855" w:rsidRDefault="006D26F4" w:rsidP="006D26F4">
      <w:r w:rsidRPr="00D84855">
        <w:t xml:space="preserve">Бухгалтерская прибыль </w:t>
      </w:r>
      <w:r w:rsidR="00622E02" w:rsidRPr="00D84855">
        <w:rPr>
          <w:position w:val="-6"/>
        </w:rPr>
        <w:object w:dxaOrig="3200" w:dyaOrig="279">
          <v:shape id="_x0000_i1140" type="#_x0000_t75" style="width:159.75pt;height:14.25pt" o:ole="">
            <v:imagedata r:id="rId221" o:title=""/>
          </v:shape>
          <o:OLEObject Type="Embed" ProgID="Equation.3" ShapeID="_x0000_i1140" DrawAspect="Content" ObjectID="_1380953020" r:id="rId222"/>
        </w:object>
      </w:r>
      <w:r w:rsidRPr="00D84855">
        <w:t>тыс. долл.</w:t>
      </w:r>
    </w:p>
    <w:p w:rsidR="00622E02" w:rsidRPr="0087175A" w:rsidRDefault="006D26F4" w:rsidP="006D26F4">
      <w:pPr>
        <w:pBdr>
          <w:bottom w:val="single" w:sz="6" w:space="1" w:color="auto"/>
        </w:pBdr>
        <w:rPr>
          <w:b/>
        </w:rPr>
      </w:pPr>
      <w:r w:rsidRPr="00D84855">
        <w:t>Экономическая прибыль</w:t>
      </w:r>
      <w:r>
        <w:t xml:space="preserve"> </w:t>
      </w:r>
      <w:r w:rsidR="00622E02" w:rsidRPr="00E54DD4">
        <w:rPr>
          <w:position w:val="-6"/>
        </w:rPr>
        <w:object w:dxaOrig="1820" w:dyaOrig="279">
          <v:shape id="_x0000_i1141" type="#_x0000_t75" style="width:90.75pt;height:14.25pt" o:ole="">
            <v:imagedata r:id="rId223" o:title=""/>
          </v:shape>
          <o:OLEObject Type="Embed" ProgID="Equation.3" ShapeID="_x0000_i1141" DrawAspect="Content" ObjectID="_1380953021" r:id="rId224"/>
        </w:object>
      </w:r>
      <w:r>
        <w:t xml:space="preserve"> тыс. долл.</w:t>
      </w:r>
      <w:r w:rsidR="004647FA">
        <w:t>, экономическая прибыль</w:t>
      </w:r>
      <w:r w:rsidR="004647FA" w:rsidRPr="009F3891">
        <w:rPr>
          <w:position w:val="-6"/>
        </w:rPr>
        <w:object w:dxaOrig="380" w:dyaOrig="279">
          <v:shape id="_x0000_i1142" type="#_x0000_t75" style="width:18.75pt;height:14.25pt" o:ole="">
            <v:imagedata r:id="rId225" o:title=""/>
          </v:shape>
          <o:OLEObject Type="Embed" ProgID="Equation.3" ShapeID="_x0000_i1142" DrawAspect="Content" ObjectID="_1380953022" r:id="rId226"/>
        </w:object>
      </w:r>
      <w:r w:rsidR="004647FA">
        <w:t xml:space="preserve"> - </w:t>
      </w:r>
      <w:r w:rsidR="004647FA" w:rsidRPr="008252C5">
        <w:rPr>
          <w:b/>
        </w:rPr>
        <w:t>фермеру и его жене оставаться на следующий год в своем бизнесе не выгодно</w:t>
      </w:r>
      <w:r w:rsidR="0087175A" w:rsidRPr="0087175A">
        <w:rPr>
          <w:b/>
        </w:rPr>
        <w:t xml:space="preserve">, </w:t>
      </w:r>
      <w:r w:rsidR="0087175A">
        <w:t>стоит пойти работать на другую ферму, найдя альтернативные способы использования и других, принадлежащих им факторов производства</w:t>
      </w:r>
      <w:r w:rsidR="0087175A" w:rsidRPr="0087175A">
        <w:t>.</w:t>
      </w:r>
    </w:p>
    <w:p w:rsidR="00622E02" w:rsidRPr="0087175A" w:rsidRDefault="00622E02" w:rsidP="006D26F4">
      <w:r w:rsidRPr="0087175A">
        <w:t>3-</w:t>
      </w:r>
      <w:r w:rsidR="00695861">
        <w:t>и</w:t>
      </w:r>
      <w:r>
        <w:t>й год</w:t>
      </w:r>
      <w:r w:rsidRPr="0087175A">
        <w:t>:</w:t>
      </w:r>
    </w:p>
    <w:p w:rsidR="00622E02" w:rsidRPr="0050520A" w:rsidRDefault="00622E02" w:rsidP="00622E02">
      <w:r w:rsidRPr="0050520A">
        <w:t>Явные издержки</w:t>
      </w:r>
      <w:r w:rsidRPr="0050520A">
        <w:rPr>
          <w:b/>
        </w:rPr>
        <w:t xml:space="preserve"> </w:t>
      </w:r>
      <w:r w:rsidRPr="003719F1">
        <w:rPr>
          <w:b/>
          <w:position w:val="-24"/>
        </w:rPr>
        <w:object w:dxaOrig="3320" w:dyaOrig="620">
          <v:shape id="_x0000_i1143" type="#_x0000_t75" style="width:165.75pt;height:30.75pt" o:ole="">
            <v:imagedata r:id="rId218" o:title=""/>
          </v:shape>
          <o:OLEObject Type="Embed" ProgID="Equation.3" ShapeID="_x0000_i1143" DrawAspect="Content" ObjectID="_1380953023" r:id="rId227"/>
        </w:object>
      </w:r>
      <w:r w:rsidRPr="0050520A">
        <w:t>тыс.</w:t>
      </w:r>
      <w:r w:rsidR="006820FF">
        <w:rPr>
          <w:lang w:val="en-US"/>
        </w:rPr>
        <w:t xml:space="preserve"> </w:t>
      </w:r>
      <w:r w:rsidRPr="0050520A">
        <w:t>долл.</w:t>
      </w:r>
    </w:p>
    <w:p w:rsidR="00622E02" w:rsidRPr="003719F1" w:rsidRDefault="00622E02" w:rsidP="00622E02"/>
    <w:p w:rsidR="00622E02" w:rsidRDefault="00622E02" w:rsidP="00622E02">
      <w:r w:rsidRPr="0050520A">
        <w:t>Неявные издержки</w:t>
      </w:r>
      <w:r>
        <w:t xml:space="preserve"> =</w:t>
      </w:r>
      <w:r w:rsidRPr="0050520A">
        <w:rPr>
          <w:position w:val="-24"/>
        </w:rPr>
        <w:object w:dxaOrig="2480" w:dyaOrig="620">
          <v:shape id="_x0000_i1144" type="#_x0000_t75" style="width:123.75pt;height:30.75pt" o:ole="">
            <v:imagedata r:id="rId212" o:title=""/>
          </v:shape>
          <o:OLEObject Type="Embed" ProgID="Equation.3" ShapeID="_x0000_i1144" DrawAspect="Content" ObjectID="_1380953024" r:id="rId228"/>
        </w:object>
      </w:r>
      <w:r>
        <w:t>тыс. долл.</w:t>
      </w:r>
    </w:p>
    <w:p w:rsidR="00622E02" w:rsidRPr="003719F1" w:rsidRDefault="00622E02" w:rsidP="00622E02"/>
    <w:p w:rsidR="00622E02" w:rsidRPr="00D84855" w:rsidRDefault="00622E02" w:rsidP="00622E02">
      <w:r w:rsidRPr="00D84855">
        <w:t xml:space="preserve">Бухгалтерская прибыль </w:t>
      </w:r>
      <w:r w:rsidRPr="00D84855">
        <w:rPr>
          <w:position w:val="-6"/>
        </w:rPr>
        <w:object w:dxaOrig="1780" w:dyaOrig="279">
          <v:shape id="_x0000_i1145" type="#_x0000_t75" style="width:89.25pt;height:14.25pt" o:ole="">
            <v:imagedata r:id="rId229" o:title=""/>
          </v:shape>
          <o:OLEObject Type="Embed" ProgID="Equation.3" ShapeID="_x0000_i1145" DrawAspect="Content" ObjectID="_1380953025" r:id="rId230"/>
        </w:object>
      </w:r>
      <w:r w:rsidRPr="00D84855">
        <w:t>тыс. долл.</w:t>
      </w:r>
    </w:p>
    <w:p w:rsidR="00622E02" w:rsidRPr="00695861" w:rsidRDefault="00622E02" w:rsidP="00622E02">
      <w:pPr>
        <w:pBdr>
          <w:bottom w:val="single" w:sz="6" w:space="1" w:color="auto"/>
        </w:pBdr>
      </w:pPr>
      <w:r w:rsidRPr="00D84855">
        <w:t>Экономическая прибыль</w:t>
      </w:r>
      <w:r>
        <w:t xml:space="preserve"> </w:t>
      </w:r>
      <w:r w:rsidRPr="00E54DD4">
        <w:rPr>
          <w:position w:val="-6"/>
        </w:rPr>
        <w:object w:dxaOrig="1780" w:dyaOrig="279">
          <v:shape id="_x0000_i1146" type="#_x0000_t75" style="width:89.25pt;height:14.25pt" o:ole="">
            <v:imagedata r:id="rId231" o:title=""/>
          </v:shape>
          <o:OLEObject Type="Embed" ProgID="Equation.3" ShapeID="_x0000_i1146" DrawAspect="Content" ObjectID="_1380953026" r:id="rId232"/>
        </w:object>
      </w:r>
      <w:r>
        <w:t xml:space="preserve"> тыс. долл., экономическая прибыль</w:t>
      </w:r>
      <w:r w:rsidRPr="009F3891">
        <w:rPr>
          <w:position w:val="-6"/>
        </w:rPr>
        <w:object w:dxaOrig="380" w:dyaOrig="279">
          <v:shape id="_x0000_i1147" type="#_x0000_t75" style="width:18.75pt;height:14.25pt" o:ole="">
            <v:imagedata r:id="rId225" o:title=""/>
          </v:shape>
          <o:OLEObject Type="Embed" ProgID="Equation.3" ShapeID="_x0000_i1147" DrawAspect="Content" ObjectID="_1380953027" r:id="rId233"/>
        </w:object>
      </w:r>
      <w:r w:rsidR="00847DD0" w:rsidRPr="00695861">
        <w:t>.</w:t>
      </w:r>
    </w:p>
    <w:p w:rsidR="00622E02" w:rsidRPr="00622E02" w:rsidRDefault="00622E02" w:rsidP="00622E02">
      <w:r>
        <w:t>4</w:t>
      </w:r>
      <w:r w:rsidRPr="0087175A">
        <w:t>-</w:t>
      </w:r>
      <w:r>
        <w:t>ый год</w:t>
      </w:r>
      <w:r w:rsidRPr="00622E02">
        <w:t>:</w:t>
      </w:r>
    </w:p>
    <w:p w:rsidR="00622E02" w:rsidRPr="0050520A" w:rsidRDefault="00622E02" w:rsidP="00622E02">
      <w:r w:rsidRPr="0050520A">
        <w:t>Явные издержки</w:t>
      </w:r>
      <w:r w:rsidRPr="0050520A">
        <w:rPr>
          <w:b/>
        </w:rPr>
        <w:t xml:space="preserve"> </w:t>
      </w:r>
      <w:r w:rsidRPr="00622E02">
        <w:rPr>
          <w:b/>
          <w:position w:val="-6"/>
        </w:rPr>
        <w:object w:dxaOrig="2240" w:dyaOrig="279">
          <v:shape id="_x0000_i1148" type="#_x0000_t75" style="width:111.75pt;height:14.25pt" o:ole="">
            <v:imagedata r:id="rId234" o:title=""/>
          </v:shape>
          <o:OLEObject Type="Embed" ProgID="Equation.3" ShapeID="_x0000_i1148" DrawAspect="Content" ObjectID="_1380953028" r:id="rId235"/>
        </w:object>
      </w:r>
      <w:r w:rsidRPr="0050520A">
        <w:t>тыс.</w:t>
      </w:r>
      <w:r w:rsidR="006820FF" w:rsidRPr="00BA5019">
        <w:t xml:space="preserve"> </w:t>
      </w:r>
      <w:r w:rsidRPr="0050520A">
        <w:t>долл.</w:t>
      </w:r>
    </w:p>
    <w:p w:rsidR="00622E02" w:rsidRPr="003719F1" w:rsidRDefault="00622E02" w:rsidP="00622E02"/>
    <w:p w:rsidR="00622E02" w:rsidRDefault="00622E02" w:rsidP="00622E02">
      <w:r w:rsidRPr="0050520A">
        <w:t>Неявные издержки</w:t>
      </w:r>
      <w:r>
        <w:t xml:space="preserve"> =</w:t>
      </w:r>
      <w:r w:rsidR="00685F51" w:rsidRPr="0050520A">
        <w:rPr>
          <w:position w:val="-24"/>
        </w:rPr>
        <w:object w:dxaOrig="3180" w:dyaOrig="620">
          <v:shape id="_x0000_i1149" type="#_x0000_t75" style="width:159pt;height:30.75pt" o:ole="">
            <v:imagedata r:id="rId236" o:title=""/>
          </v:shape>
          <o:OLEObject Type="Embed" ProgID="Equation.3" ShapeID="_x0000_i1149" DrawAspect="Content" ObjectID="_1380953029" r:id="rId237"/>
        </w:object>
      </w:r>
      <w:r>
        <w:t>тыс. долл.</w:t>
      </w:r>
    </w:p>
    <w:p w:rsidR="00622E02" w:rsidRPr="003719F1" w:rsidRDefault="00622E02" w:rsidP="00622E02"/>
    <w:p w:rsidR="00622E02" w:rsidRPr="00D84855" w:rsidRDefault="00622E02" w:rsidP="00622E02">
      <w:r w:rsidRPr="00D84855">
        <w:t xml:space="preserve">Бухгалтерская прибыль </w:t>
      </w:r>
      <w:r w:rsidR="00685F51" w:rsidRPr="00622E02">
        <w:rPr>
          <w:position w:val="-10"/>
        </w:rPr>
        <w:object w:dxaOrig="3220" w:dyaOrig="320">
          <v:shape id="_x0000_i1150" type="#_x0000_t75" style="width:161.25pt;height:15.75pt" o:ole="">
            <v:imagedata r:id="rId238" o:title=""/>
          </v:shape>
          <o:OLEObject Type="Embed" ProgID="Equation.3" ShapeID="_x0000_i1150" DrawAspect="Content" ObjectID="_1380953030" r:id="rId239"/>
        </w:object>
      </w:r>
      <w:r w:rsidRPr="00D84855">
        <w:t>тыс. долл.</w:t>
      </w:r>
    </w:p>
    <w:p w:rsidR="00622E02" w:rsidRPr="00847DD0" w:rsidRDefault="00622E02" w:rsidP="00622E02">
      <w:pPr>
        <w:pBdr>
          <w:bottom w:val="single" w:sz="6" w:space="1" w:color="auto"/>
        </w:pBdr>
      </w:pPr>
      <w:r w:rsidRPr="00D84855">
        <w:t>Экономическая прибыль</w:t>
      </w:r>
      <w:r>
        <w:t xml:space="preserve"> </w:t>
      </w:r>
      <w:r w:rsidR="00685F51" w:rsidRPr="00E54DD4">
        <w:rPr>
          <w:position w:val="-6"/>
        </w:rPr>
        <w:object w:dxaOrig="2020" w:dyaOrig="279">
          <v:shape id="_x0000_i1151" type="#_x0000_t75" style="width:101.25pt;height:14.25pt" o:ole="">
            <v:imagedata r:id="rId240" o:title=""/>
          </v:shape>
          <o:OLEObject Type="Embed" ProgID="Equation.3" ShapeID="_x0000_i1151" DrawAspect="Content" ObjectID="_1380953031" r:id="rId241"/>
        </w:object>
      </w:r>
      <w:r>
        <w:t xml:space="preserve"> тыс. долл., экономическая прибыль</w:t>
      </w:r>
      <w:r w:rsidR="00695861" w:rsidRPr="009F3891">
        <w:rPr>
          <w:position w:val="-6"/>
        </w:rPr>
        <w:object w:dxaOrig="380" w:dyaOrig="279">
          <v:shape id="_x0000_i1152" type="#_x0000_t75" style="width:18.75pt;height:14.25pt" o:ole="">
            <v:imagedata r:id="rId242" o:title=""/>
          </v:shape>
          <o:OLEObject Type="Embed" ProgID="Equation.3" ShapeID="_x0000_i1152" DrawAspect="Content" ObjectID="_1380953032" r:id="rId243"/>
        </w:object>
      </w:r>
      <w:r w:rsidR="00847DD0" w:rsidRPr="00847DD0">
        <w:t>.</w:t>
      </w:r>
    </w:p>
    <w:p w:rsidR="00F73B11" w:rsidRPr="00685F51" w:rsidRDefault="00622E02" w:rsidP="00622E02">
      <w:r w:rsidRPr="00685F51">
        <w:t>5-</w:t>
      </w:r>
      <w:r>
        <w:t>ый год</w:t>
      </w:r>
      <w:r w:rsidRPr="00685F51">
        <w:t>:</w:t>
      </w:r>
    </w:p>
    <w:p w:rsidR="00F73B11" w:rsidRPr="0050520A" w:rsidRDefault="00F73B11" w:rsidP="00F73B11">
      <w:r w:rsidRPr="0050520A">
        <w:t>Явные издержки</w:t>
      </w:r>
      <w:r w:rsidRPr="0050520A">
        <w:rPr>
          <w:b/>
        </w:rPr>
        <w:t xml:space="preserve"> </w:t>
      </w:r>
      <w:r w:rsidRPr="00622E02">
        <w:rPr>
          <w:b/>
          <w:position w:val="-6"/>
        </w:rPr>
        <w:object w:dxaOrig="2240" w:dyaOrig="279">
          <v:shape id="_x0000_i1153" type="#_x0000_t75" style="width:111.75pt;height:14.25pt" o:ole="">
            <v:imagedata r:id="rId234" o:title=""/>
          </v:shape>
          <o:OLEObject Type="Embed" ProgID="Equation.3" ShapeID="_x0000_i1153" DrawAspect="Content" ObjectID="_1380953033" r:id="rId244"/>
        </w:object>
      </w:r>
      <w:r w:rsidRPr="0050520A">
        <w:t>тыс.</w:t>
      </w:r>
      <w:r w:rsidR="00685F51" w:rsidRPr="00685F51">
        <w:t xml:space="preserve"> </w:t>
      </w:r>
      <w:r w:rsidRPr="0050520A">
        <w:t>долл.</w:t>
      </w:r>
    </w:p>
    <w:p w:rsidR="00F73B11" w:rsidRPr="003719F1" w:rsidRDefault="00F73B11" w:rsidP="00F73B11"/>
    <w:p w:rsidR="00F73B11" w:rsidRDefault="00F73B11" w:rsidP="00F73B11">
      <w:r w:rsidRPr="0050520A">
        <w:t>Неявные издержки</w:t>
      </w:r>
      <w:r>
        <w:t xml:space="preserve"> =</w:t>
      </w:r>
      <w:r w:rsidR="000E0D3C" w:rsidRPr="0050520A">
        <w:rPr>
          <w:position w:val="-24"/>
        </w:rPr>
        <w:object w:dxaOrig="3519" w:dyaOrig="620">
          <v:shape id="_x0000_i1154" type="#_x0000_t75" style="width:176.25pt;height:30.75pt" o:ole="">
            <v:imagedata r:id="rId245" o:title=""/>
          </v:shape>
          <o:OLEObject Type="Embed" ProgID="Equation.3" ShapeID="_x0000_i1154" DrawAspect="Content" ObjectID="_1380953034" r:id="rId246"/>
        </w:object>
      </w:r>
      <w:r>
        <w:t>тыс. долл.</w:t>
      </w:r>
    </w:p>
    <w:p w:rsidR="00F73B11" w:rsidRPr="003719F1" w:rsidRDefault="00F73B11" w:rsidP="00F73B11"/>
    <w:p w:rsidR="00F73B11" w:rsidRPr="00D84855" w:rsidRDefault="00F73B11" w:rsidP="00F73B11">
      <w:r w:rsidRPr="00D84855">
        <w:t xml:space="preserve">Бухгалтерская прибыль </w:t>
      </w:r>
      <w:r w:rsidR="000E0D3C" w:rsidRPr="00622E02">
        <w:rPr>
          <w:position w:val="-10"/>
        </w:rPr>
        <w:object w:dxaOrig="3760" w:dyaOrig="320">
          <v:shape id="_x0000_i1155" type="#_x0000_t75" style="width:188.25pt;height:15.75pt" o:ole="">
            <v:imagedata r:id="rId247" o:title=""/>
          </v:shape>
          <o:OLEObject Type="Embed" ProgID="Equation.3" ShapeID="_x0000_i1155" DrawAspect="Content" ObjectID="_1380953035" r:id="rId248"/>
        </w:object>
      </w:r>
      <w:r w:rsidRPr="00D84855">
        <w:t>тыс. долл.</w:t>
      </w:r>
    </w:p>
    <w:p w:rsidR="00F73B11" w:rsidRPr="00622E02" w:rsidRDefault="00F73B11" w:rsidP="00F73B11">
      <w:pPr>
        <w:pBdr>
          <w:bottom w:val="single" w:sz="6" w:space="1" w:color="auto"/>
        </w:pBdr>
      </w:pPr>
      <w:r w:rsidRPr="00D84855">
        <w:t>Экономическая прибыль</w:t>
      </w:r>
      <w:r>
        <w:t xml:space="preserve"> </w:t>
      </w:r>
      <w:r w:rsidR="000E0D3C" w:rsidRPr="00E54DD4">
        <w:rPr>
          <w:position w:val="-6"/>
        </w:rPr>
        <w:object w:dxaOrig="2560" w:dyaOrig="279">
          <v:shape id="_x0000_i1156" type="#_x0000_t75" style="width:128.25pt;height:14.25pt" o:ole="">
            <v:imagedata r:id="rId249" o:title=""/>
          </v:shape>
          <o:OLEObject Type="Embed" ProgID="Equation.3" ShapeID="_x0000_i1156" DrawAspect="Content" ObjectID="_1380953036" r:id="rId250"/>
        </w:object>
      </w:r>
      <w:r>
        <w:t xml:space="preserve"> тыс. долл., экономическая прибыль</w:t>
      </w:r>
      <w:r w:rsidR="00695861" w:rsidRPr="009F3891">
        <w:rPr>
          <w:position w:val="-6"/>
        </w:rPr>
        <w:object w:dxaOrig="380" w:dyaOrig="279">
          <v:shape id="_x0000_i1157" type="#_x0000_t75" style="width:18.75pt;height:14.25pt" o:ole="">
            <v:imagedata r:id="rId251" o:title=""/>
          </v:shape>
          <o:OLEObject Type="Embed" ProgID="Equation.3" ShapeID="_x0000_i1157" DrawAspect="Content" ObjectID="_1380953037" r:id="rId252"/>
        </w:object>
      </w:r>
      <w:r>
        <w:t>.</w:t>
      </w:r>
    </w:p>
    <w:p w:rsidR="00695861" w:rsidRDefault="00695861" w:rsidP="00622E02">
      <w:pPr>
        <w:rPr>
          <w:lang w:val="en-US"/>
        </w:rPr>
      </w:pPr>
      <w:r>
        <w:t>6-ой год</w:t>
      </w:r>
      <w:r>
        <w:rPr>
          <w:lang w:val="en-US"/>
        </w:rPr>
        <w:t>:</w:t>
      </w:r>
    </w:p>
    <w:p w:rsidR="00695861" w:rsidRPr="0050520A" w:rsidRDefault="00695861" w:rsidP="00695861">
      <w:r w:rsidRPr="0050520A">
        <w:t>Явные издержки</w:t>
      </w:r>
      <w:r w:rsidRPr="0050520A">
        <w:rPr>
          <w:b/>
        </w:rPr>
        <w:t xml:space="preserve"> </w:t>
      </w:r>
      <w:r w:rsidR="00685F51" w:rsidRPr="00622E02">
        <w:rPr>
          <w:b/>
          <w:position w:val="-6"/>
        </w:rPr>
        <w:object w:dxaOrig="2840" w:dyaOrig="279">
          <v:shape id="_x0000_i1158" type="#_x0000_t75" style="width:141.75pt;height:14.25pt" o:ole="">
            <v:imagedata r:id="rId253" o:title=""/>
          </v:shape>
          <o:OLEObject Type="Embed" ProgID="Equation.3" ShapeID="_x0000_i1158" DrawAspect="Content" ObjectID="_1380953038" r:id="rId254"/>
        </w:object>
      </w:r>
      <w:r w:rsidRPr="0050520A">
        <w:t>тыс.</w:t>
      </w:r>
      <w:r w:rsidR="00685F51" w:rsidRPr="00685F51">
        <w:t xml:space="preserve"> </w:t>
      </w:r>
      <w:r w:rsidRPr="0050520A">
        <w:t>долл.</w:t>
      </w:r>
    </w:p>
    <w:p w:rsidR="00695861" w:rsidRPr="003719F1" w:rsidRDefault="00695861" w:rsidP="00695861"/>
    <w:p w:rsidR="00695861" w:rsidRDefault="00695861" w:rsidP="00695861">
      <w:r w:rsidRPr="0050520A">
        <w:t>Неявные издержки</w:t>
      </w:r>
      <w:r>
        <w:t xml:space="preserve"> =</w:t>
      </w:r>
      <w:r w:rsidR="000E0D3C" w:rsidRPr="0050520A">
        <w:rPr>
          <w:position w:val="-24"/>
        </w:rPr>
        <w:object w:dxaOrig="3760" w:dyaOrig="620">
          <v:shape id="_x0000_i1159" type="#_x0000_t75" style="width:188.25pt;height:30.75pt" o:ole="">
            <v:imagedata r:id="rId255" o:title=""/>
          </v:shape>
          <o:OLEObject Type="Embed" ProgID="Equation.3" ShapeID="_x0000_i1159" DrawAspect="Content" ObjectID="_1380953039" r:id="rId256"/>
        </w:object>
      </w:r>
      <w:r>
        <w:t>тыс. долл.</w:t>
      </w:r>
    </w:p>
    <w:p w:rsidR="00695861" w:rsidRPr="003719F1" w:rsidRDefault="00695861" w:rsidP="00695861"/>
    <w:p w:rsidR="00695861" w:rsidRPr="00D84855" w:rsidRDefault="00695861" w:rsidP="00695861">
      <w:r w:rsidRPr="00D84855">
        <w:t xml:space="preserve">Бухгалтерская прибыль </w:t>
      </w:r>
      <w:r w:rsidR="008C0609" w:rsidRPr="00622E02">
        <w:rPr>
          <w:position w:val="-10"/>
        </w:rPr>
        <w:object w:dxaOrig="4120" w:dyaOrig="320">
          <v:shape id="_x0000_i1160" type="#_x0000_t75" style="width:206.25pt;height:15.75pt" o:ole="">
            <v:imagedata r:id="rId257" o:title=""/>
          </v:shape>
          <o:OLEObject Type="Embed" ProgID="Equation.3" ShapeID="_x0000_i1160" DrawAspect="Content" ObjectID="_1380953040" r:id="rId258"/>
        </w:object>
      </w:r>
      <w:r w:rsidRPr="00D84855">
        <w:t>тыс. долл.</w:t>
      </w:r>
    </w:p>
    <w:p w:rsidR="00695861" w:rsidRPr="00622E02" w:rsidRDefault="00695861" w:rsidP="00695861">
      <w:pPr>
        <w:pBdr>
          <w:bottom w:val="single" w:sz="6" w:space="1" w:color="auto"/>
        </w:pBdr>
      </w:pPr>
      <w:r w:rsidRPr="00D84855">
        <w:t>Экономическая прибыль</w:t>
      </w:r>
      <w:r>
        <w:t xml:space="preserve"> </w:t>
      </w:r>
      <w:r w:rsidR="007B1066" w:rsidRPr="00E54DD4">
        <w:rPr>
          <w:position w:val="-6"/>
        </w:rPr>
        <w:object w:dxaOrig="2880" w:dyaOrig="279">
          <v:shape id="_x0000_i1161" type="#_x0000_t75" style="width:2in;height:14.25pt" o:ole="">
            <v:imagedata r:id="rId259" o:title=""/>
          </v:shape>
          <o:OLEObject Type="Embed" ProgID="Equation.3" ShapeID="_x0000_i1161" DrawAspect="Content" ObjectID="_1380953041" r:id="rId260"/>
        </w:object>
      </w:r>
      <w:r>
        <w:t xml:space="preserve"> тыс. долл., экономическая прибыль</w:t>
      </w:r>
      <w:r w:rsidRPr="009F3891">
        <w:rPr>
          <w:position w:val="-6"/>
        </w:rPr>
        <w:object w:dxaOrig="380" w:dyaOrig="279">
          <v:shape id="_x0000_i1162" type="#_x0000_t75" style="width:18.75pt;height:14.25pt" o:ole="">
            <v:imagedata r:id="rId261" o:title=""/>
          </v:shape>
          <o:OLEObject Type="Embed" ProgID="Equation.3" ShapeID="_x0000_i1162" DrawAspect="Content" ObjectID="_1380953042" r:id="rId262"/>
        </w:object>
      </w:r>
      <w:r>
        <w:t>.</w:t>
      </w:r>
    </w:p>
    <w:p w:rsidR="00864B05" w:rsidRDefault="000F2B70" w:rsidP="00864B05">
      <w:pPr>
        <w:rPr>
          <w:sz w:val="30"/>
          <w:szCs w:val="30"/>
        </w:rPr>
      </w:pPr>
      <w:r>
        <w:br w:type="page"/>
      </w:r>
      <w:r w:rsidR="00864B05">
        <w:rPr>
          <w:sz w:val="30"/>
          <w:szCs w:val="30"/>
        </w:rPr>
        <w:lastRenderedPageBreak/>
        <w:t>Контрольные вопросы по теме: «Организационно-правовые формы предприятий»</w:t>
      </w:r>
    </w:p>
    <w:p w:rsidR="00864B05" w:rsidRDefault="00864B05" w:rsidP="00864B05">
      <w:pPr>
        <w:numPr>
          <w:ilvl w:val="0"/>
          <w:numId w:val="14"/>
        </w:numPr>
        <w:rPr>
          <w:sz w:val="30"/>
          <w:szCs w:val="30"/>
        </w:rPr>
      </w:pPr>
      <w:r>
        <w:rPr>
          <w:sz w:val="30"/>
          <w:szCs w:val="30"/>
        </w:rPr>
        <w:t>В каких организационно-правовых формах могут функционировать университеты в РФ ?</w:t>
      </w:r>
    </w:p>
    <w:p w:rsidR="00864B05" w:rsidRDefault="00864B05" w:rsidP="00864B05">
      <w:pPr>
        <w:numPr>
          <w:ilvl w:val="0"/>
          <w:numId w:val="14"/>
        </w:numPr>
        <w:rPr>
          <w:sz w:val="30"/>
          <w:szCs w:val="30"/>
        </w:rPr>
      </w:pPr>
      <w:r>
        <w:rPr>
          <w:sz w:val="30"/>
          <w:szCs w:val="30"/>
        </w:rPr>
        <w:t>Для каких организационно-правовых форм бизнеса характерна</w:t>
      </w:r>
    </w:p>
    <w:p w:rsidR="00864B05" w:rsidRDefault="00864B05" w:rsidP="00864B05">
      <w:pPr>
        <w:ind w:left="360"/>
        <w:rPr>
          <w:sz w:val="30"/>
          <w:szCs w:val="30"/>
        </w:rPr>
      </w:pPr>
      <w:r>
        <w:rPr>
          <w:sz w:val="30"/>
          <w:szCs w:val="30"/>
        </w:rPr>
        <w:t>полная и ограниченная ответственность?</w:t>
      </w:r>
    </w:p>
    <w:p w:rsidR="00864B05" w:rsidRDefault="00864B05" w:rsidP="00864B05">
      <w:pPr>
        <w:ind w:left="360"/>
        <w:rPr>
          <w:sz w:val="30"/>
          <w:szCs w:val="30"/>
        </w:rPr>
      </w:pPr>
      <w:r>
        <w:rPr>
          <w:sz w:val="30"/>
          <w:szCs w:val="30"/>
        </w:rPr>
        <w:t>3.Назовите преимущества ОАО.</w:t>
      </w:r>
    </w:p>
    <w:p w:rsidR="00864B05" w:rsidRDefault="00864B05" w:rsidP="00864B05">
      <w:pPr>
        <w:ind w:left="360"/>
        <w:rPr>
          <w:sz w:val="30"/>
          <w:szCs w:val="30"/>
        </w:rPr>
      </w:pPr>
      <w:r>
        <w:rPr>
          <w:sz w:val="30"/>
          <w:szCs w:val="30"/>
        </w:rPr>
        <w:t>4. Какие возможности для финансовых проделок открывает акционерная форма организации бизнеса?</w:t>
      </w:r>
    </w:p>
    <w:p w:rsidR="000F2B70" w:rsidRPr="00E2462F" w:rsidRDefault="000F2B70" w:rsidP="00622E02">
      <w:pPr>
        <w:rPr>
          <w:sz w:val="32"/>
          <w:szCs w:val="32"/>
        </w:rPr>
      </w:pPr>
      <w:r>
        <w:rPr>
          <w:b/>
          <w:sz w:val="32"/>
          <w:szCs w:val="32"/>
        </w:rPr>
        <w:t xml:space="preserve">Домашнее задание </w:t>
      </w:r>
      <w:r w:rsidR="007A019B" w:rsidRPr="007E23F1">
        <w:rPr>
          <w:b/>
          <w:position w:val="-10"/>
          <w:sz w:val="52"/>
          <w:szCs w:val="52"/>
        </w:rPr>
        <w:object w:dxaOrig="460" w:dyaOrig="320">
          <v:shape id="_x0000_i1163" type="#_x0000_t75" style="width:34.5pt;height:24.75pt" o:ole="">
            <v:imagedata r:id="rId263" o:title=""/>
          </v:shape>
          <o:OLEObject Type="Embed" ProgID="Equation.3" ShapeID="_x0000_i1163" DrawAspect="Content" ObjectID="_1380953043" r:id="rId264"/>
        </w:object>
      </w:r>
    </w:p>
    <w:p w:rsidR="000F2B70" w:rsidRPr="00017078" w:rsidRDefault="000F2B70" w:rsidP="00017078">
      <w:pPr>
        <w:jc w:val="center"/>
        <w:rPr>
          <w:b/>
        </w:rPr>
      </w:pPr>
      <w:r w:rsidRPr="00017078">
        <w:rPr>
          <w:b/>
        </w:rPr>
        <w:t xml:space="preserve">Домашние задания по теме: </w:t>
      </w:r>
      <w:r w:rsidR="00017078" w:rsidRPr="00017078">
        <w:rPr>
          <w:b/>
        </w:rPr>
        <w:t>«</w:t>
      </w:r>
      <w:r w:rsidRPr="00017078">
        <w:rPr>
          <w:b/>
        </w:rPr>
        <w:t>Организационно-правовые формы предприятий»</w:t>
      </w:r>
    </w:p>
    <w:p w:rsidR="00A2169C" w:rsidRDefault="00A2169C" w:rsidP="000F2B70">
      <w:pPr>
        <w:rPr>
          <w:b/>
        </w:rPr>
      </w:pPr>
    </w:p>
    <w:p w:rsidR="000F2B70" w:rsidRDefault="000F2B70" w:rsidP="000F2B70">
      <w:r w:rsidRPr="00017078">
        <w:rPr>
          <w:b/>
        </w:rPr>
        <w:t>Задача № 1</w:t>
      </w:r>
    </w:p>
    <w:p w:rsidR="000F2B70" w:rsidRDefault="000F2B70" w:rsidP="00C37F6A">
      <w:pPr>
        <w:jc w:val="both"/>
      </w:pPr>
      <w:r>
        <w:t>Уставный капитал фирмы – 8ОО млн</w:t>
      </w:r>
      <w:r w:rsidR="00C85818">
        <w:t>.</w:t>
      </w:r>
      <w:r>
        <w:t xml:space="preserve"> руб. У фирмы есть  4О равноправных совладельцев.</w:t>
      </w:r>
    </w:p>
    <w:p w:rsidR="000F2B70" w:rsidRDefault="000F2B70" w:rsidP="00C37F6A">
      <w:pPr>
        <w:jc w:val="both"/>
      </w:pPr>
      <w:r>
        <w:t>Фирма понесла убытки в размере 1 млрд</w:t>
      </w:r>
      <w:r w:rsidR="00C85818">
        <w:t>.</w:t>
      </w:r>
      <w:r>
        <w:t xml:space="preserve"> руб</w:t>
      </w:r>
      <w:r w:rsidR="00C85818">
        <w:t>.</w:t>
      </w:r>
      <w:r>
        <w:t xml:space="preserve"> и ей грозит банкротство. Рассчитайте   величину убытков, которую придется взять на себя каждому из совладельцев,</w:t>
      </w:r>
      <w:r w:rsidR="00C85818">
        <w:t xml:space="preserve"> </w:t>
      </w:r>
      <w:r>
        <w:t>если</w:t>
      </w:r>
    </w:p>
    <w:p w:rsidR="000F2B70" w:rsidRDefault="000F2B70" w:rsidP="00C37F6A">
      <w:pPr>
        <w:jc w:val="both"/>
      </w:pPr>
      <w:r>
        <w:t>фирма является:</w:t>
      </w:r>
    </w:p>
    <w:p w:rsidR="000F2B70" w:rsidRDefault="000F2B70" w:rsidP="000F2B70">
      <w:r>
        <w:t xml:space="preserve"> а) полным товариществом ,  б) акционерным обществом. </w:t>
      </w:r>
    </w:p>
    <w:p w:rsidR="00233EA6" w:rsidRDefault="00233EA6" w:rsidP="00233EA6">
      <w:pPr>
        <w:rPr>
          <w:b/>
          <w:i/>
        </w:rPr>
      </w:pPr>
      <w:r w:rsidRPr="009F05AF">
        <w:rPr>
          <w:b/>
          <w:i/>
        </w:rPr>
        <w:t>Решение</w:t>
      </w:r>
      <w:r w:rsidRPr="006163F1">
        <w:rPr>
          <w:b/>
          <w:i/>
        </w:rPr>
        <w:t>:</w:t>
      </w:r>
    </w:p>
    <w:p w:rsidR="00A2169C" w:rsidRDefault="003366F2" w:rsidP="00A2169C">
      <w:pPr>
        <w:rPr>
          <w:b/>
        </w:rPr>
      </w:pPr>
      <w:r w:rsidRPr="00B33D62">
        <w:rPr>
          <w:b/>
        </w:rPr>
        <w:t>а) фирма является полным товариществом.</w:t>
      </w:r>
    </w:p>
    <w:p w:rsidR="003366F2" w:rsidRDefault="003366F2" w:rsidP="00C37F6A">
      <w:pPr>
        <w:jc w:val="both"/>
      </w:pPr>
      <w:r>
        <w:t>Полное товарищество представляет собой форму организации предприятия, основанную на личном участии собственников в его управлении. Для полного товарищества характерны следующие черты:</w:t>
      </w:r>
    </w:p>
    <w:p w:rsidR="003366F2" w:rsidRDefault="003366F2" w:rsidP="003366F2">
      <w:pPr>
        <w:pStyle w:val="a4"/>
      </w:pPr>
      <w:r>
        <w:t>неограниченная ответственность по обязательствам товарищества всех его членов;</w:t>
      </w:r>
    </w:p>
    <w:p w:rsidR="003366F2" w:rsidRDefault="003366F2" w:rsidP="003366F2">
      <w:pPr>
        <w:pStyle w:val="a4"/>
      </w:pPr>
      <w:r>
        <w:t>совместная собственность членов;</w:t>
      </w:r>
    </w:p>
    <w:p w:rsidR="003366F2" w:rsidRDefault="003366F2" w:rsidP="003366F2">
      <w:pPr>
        <w:pStyle w:val="a4"/>
      </w:pPr>
      <w:r>
        <w:t>неустойчивость организационной структуры.</w:t>
      </w:r>
    </w:p>
    <w:p w:rsidR="003366F2" w:rsidRPr="003366F2" w:rsidRDefault="00BF1B38" w:rsidP="00BF1B38">
      <w:r w:rsidRPr="00B33D62">
        <w:rPr>
          <w:b/>
        </w:rPr>
        <w:t>Величина убытков, которую придется взять на себя каждому из совладельцев</w:t>
      </w:r>
      <w:r>
        <w:t xml:space="preserve"> </w:t>
      </w:r>
      <w:r w:rsidR="00C37F6A" w:rsidRPr="00BF1B38">
        <w:rPr>
          <w:position w:val="-24"/>
        </w:rPr>
        <w:object w:dxaOrig="3000" w:dyaOrig="620">
          <v:shape id="_x0000_i1164" type="#_x0000_t75" style="width:150pt;height:30.75pt" o:ole="">
            <v:imagedata r:id="rId265" o:title=""/>
          </v:shape>
          <o:OLEObject Type="Embed" ProgID="Equation.3" ShapeID="_x0000_i1164" DrawAspect="Content" ObjectID="_1380953044" r:id="rId266"/>
        </w:object>
      </w:r>
    </w:p>
    <w:p w:rsidR="00A2169C" w:rsidRDefault="002807B5" w:rsidP="00A2169C">
      <w:pPr>
        <w:rPr>
          <w:b/>
        </w:rPr>
      </w:pPr>
      <w:r w:rsidRPr="00B33D62">
        <w:rPr>
          <w:b/>
        </w:rPr>
        <w:t xml:space="preserve">б) фирма является акционерным обществом. </w:t>
      </w:r>
    </w:p>
    <w:p w:rsidR="00B33D62" w:rsidRDefault="00B33D62" w:rsidP="00C37F6A">
      <w:pPr>
        <w:jc w:val="both"/>
      </w:pPr>
      <w:r>
        <w:t xml:space="preserve">Акционерное общество — форма предприятия, средства которого образуются путем объединения вкладов через выпуск и продажу акций. Члены (акционеры) акционерного общества несут ответственность, ограниченную их вкладами. </w:t>
      </w:r>
    </w:p>
    <w:p w:rsidR="00B33D62" w:rsidRDefault="00B33D62" w:rsidP="00864B05">
      <w:pPr>
        <w:pStyle w:val="a4"/>
      </w:pPr>
      <w:r>
        <w:t>Основные черты акционерного общества:</w:t>
      </w:r>
    </w:p>
    <w:p w:rsidR="00B33D62" w:rsidRDefault="00B33D62" w:rsidP="00864B05">
      <w:pPr>
        <w:pStyle w:val="a4"/>
      </w:pPr>
      <w:r>
        <w:t>статус юридического лица;</w:t>
      </w:r>
    </w:p>
    <w:p w:rsidR="00B33D62" w:rsidRDefault="00B33D62" w:rsidP="00864B05">
      <w:pPr>
        <w:pStyle w:val="a4"/>
      </w:pPr>
      <w:r>
        <w:t>ответственность по обязательствам всем имуществом;</w:t>
      </w:r>
    </w:p>
    <w:p w:rsidR="00B33D62" w:rsidRDefault="00B33D62" w:rsidP="00864B05">
      <w:pPr>
        <w:pStyle w:val="a4"/>
      </w:pPr>
      <w:r>
        <w:t>обособление имущества акционерного общества от имущества отдельных акционеров;</w:t>
      </w:r>
    </w:p>
    <w:p w:rsidR="00B33D62" w:rsidRDefault="00B33D62" w:rsidP="00864B05">
      <w:pPr>
        <w:pStyle w:val="a4"/>
      </w:pPr>
      <w:r>
        <w:t>наличие уставного капитала, разделенного на определенное число акций.</w:t>
      </w:r>
    </w:p>
    <w:p w:rsidR="00B33D62" w:rsidRDefault="00131453" w:rsidP="00C37F6A">
      <w:pPr>
        <w:pStyle w:val="a4"/>
        <w:jc w:val="both"/>
      </w:pPr>
      <w:r>
        <w:lastRenderedPageBreak/>
        <w:t xml:space="preserve">Т.е. компания юридически отделена от своих владельцев – она может заключать договоры и владеть имуществом. Любые долги – это её собственные долги, а не долги владельцев. Собственники компании являются акционерами. Каждый акционер получает долю из распределяемой прибыли компании. Выплаты акционерам называются дивидендами. Акционеры несут только ограниченную ответственность – если компания обанкротится, </w:t>
      </w:r>
      <w:r w:rsidR="009F49AA">
        <w:t>е</w:t>
      </w:r>
      <w:r>
        <w:t xml:space="preserve">ё владельцы потеряют лишь ту сумму денег, которую они инвестировали в эту компанию, и не более того. </w:t>
      </w:r>
    </w:p>
    <w:p w:rsidR="00A2169C" w:rsidRDefault="00A2169C" w:rsidP="00B33D62">
      <w:pPr>
        <w:pStyle w:val="a4"/>
      </w:pPr>
      <w:r w:rsidRPr="00B33D62">
        <w:rPr>
          <w:b/>
        </w:rPr>
        <w:t>Величина убытков, которую придется взять на себя каждому из совладельцев</w:t>
      </w:r>
      <w:r w:rsidRPr="00A2169C">
        <w:rPr>
          <w:b/>
          <w:position w:val="-10"/>
        </w:rPr>
        <w:object w:dxaOrig="180" w:dyaOrig="340">
          <v:shape id="_x0000_i1165" type="#_x0000_t75" style="width:9pt;height:17.25pt" o:ole="">
            <v:imagedata r:id="rId267" o:title=""/>
          </v:shape>
          <o:OLEObject Type="Embed" ProgID="Equation.3" ShapeID="_x0000_i1165" DrawAspect="Content" ObjectID="_1380953045" r:id="rId268"/>
        </w:object>
      </w:r>
    </w:p>
    <w:p w:rsidR="00A2169C" w:rsidRDefault="00F35080" w:rsidP="00B33D62">
      <w:pPr>
        <w:pStyle w:val="a4"/>
      </w:pPr>
      <w:r w:rsidRPr="00BF1B38">
        <w:rPr>
          <w:position w:val="-24"/>
        </w:rPr>
        <w:object w:dxaOrig="2900" w:dyaOrig="620">
          <v:shape id="_x0000_i1166" type="#_x0000_t75" style="width:144.75pt;height:30.75pt" o:ole="">
            <v:imagedata r:id="rId269" o:title=""/>
          </v:shape>
          <o:OLEObject Type="Embed" ProgID="Equation.3" ShapeID="_x0000_i1166" DrawAspect="Content" ObjectID="_1380953046" r:id="rId270"/>
        </w:object>
      </w:r>
    </w:p>
    <w:p w:rsidR="000F2B70" w:rsidRPr="00017078" w:rsidRDefault="000F2B70" w:rsidP="000F2B70">
      <w:pPr>
        <w:rPr>
          <w:b/>
        </w:rPr>
      </w:pPr>
      <w:r w:rsidRPr="00017078">
        <w:rPr>
          <w:b/>
        </w:rPr>
        <w:t>Задача № 2</w:t>
      </w:r>
    </w:p>
    <w:p w:rsidR="000F2B70" w:rsidRDefault="000F2B70" w:rsidP="000F2B70"/>
    <w:p w:rsidR="000F2B70" w:rsidRDefault="000F2B70" w:rsidP="000F2B70">
      <w:r>
        <w:t>Уставный капитал ОАО – 4ОО млн</w:t>
      </w:r>
      <w:r w:rsidR="00C85818">
        <w:t>.</w:t>
      </w:r>
      <w:r>
        <w:t xml:space="preserve"> долл. Он разделен на 2 млн</w:t>
      </w:r>
      <w:r w:rsidR="00C85818">
        <w:t>.</w:t>
      </w:r>
      <w:r>
        <w:t xml:space="preserve"> акций, из которых половина привилегированные с обязательством выплатить по дивидендам 8% от</w:t>
      </w:r>
    </w:p>
    <w:p w:rsidR="000F2B70" w:rsidRDefault="000F2B70" w:rsidP="000F2B70">
      <w:r>
        <w:t>номинальной стоимости. Чистая прибыль к распределению – 4О млн</w:t>
      </w:r>
      <w:r w:rsidR="00C85818">
        <w:t>.</w:t>
      </w:r>
      <w:r>
        <w:t xml:space="preserve"> долл. Какой</w:t>
      </w:r>
    </w:p>
    <w:p w:rsidR="000F2B70" w:rsidRDefault="000F2B70" w:rsidP="000F2B70">
      <w:r>
        <w:t xml:space="preserve">возможен дивиденд по обыкновенным акциям?  Какова номинальная цена акции?   </w:t>
      </w:r>
    </w:p>
    <w:p w:rsidR="002F76A8" w:rsidRDefault="002F76A8" w:rsidP="00233EA6">
      <w:pPr>
        <w:rPr>
          <w:b/>
          <w:i/>
        </w:rPr>
      </w:pPr>
    </w:p>
    <w:p w:rsidR="00233EA6" w:rsidRDefault="00233EA6" w:rsidP="00233EA6">
      <w:pPr>
        <w:rPr>
          <w:b/>
          <w:i/>
        </w:rPr>
      </w:pPr>
      <w:r w:rsidRPr="009F05AF">
        <w:rPr>
          <w:b/>
          <w:i/>
        </w:rPr>
        <w:t>Решение</w:t>
      </w:r>
      <w:r w:rsidRPr="006163F1">
        <w:rPr>
          <w:b/>
          <w:i/>
        </w:rPr>
        <w:t>:</w:t>
      </w:r>
    </w:p>
    <w:p w:rsidR="003E2500" w:rsidRDefault="003E2500" w:rsidP="003E2500">
      <w:pPr>
        <w:pStyle w:val="a4"/>
        <w:jc w:val="both"/>
      </w:pPr>
      <w:r>
        <w:t>По порядку определения размеров и выплаты дивидендов акции подразделяются на простые и привилегированные.</w:t>
      </w:r>
    </w:p>
    <w:p w:rsidR="003E2500" w:rsidRDefault="003E2500" w:rsidP="003E2500">
      <w:pPr>
        <w:pStyle w:val="a4"/>
        <w:jc w:val="both"/>
      </w:pPr>
      <w:r>
        <w:t>Простые акции позволяют их владельцам получать дивиденд в зависимости от результатов деятельности акционерного общества и голосовать на общем собрании акционеров.</w:t>
      </w:r>
    </w:p>
    <w:p w:rsidR="003E2500" w:rsidRDefault="003E2500" w:rsidP="003E2500">
      <w:pPr>
        <w:pStyle w:val="a4"/>
        <w:jc w:val="both"/>
      </w:pPr>
      <w:r w:rsidRPr="00023C95">
        <w:rPr>
          <w:b/>
        </w:rPr>
        <w:t xml:space="preserve">Привилегированные акции </w:t>
      </w:r>
      <w:r>
        <w:t>отличаются от простых тем, что дивиденд по ним представляет заранее фиксированную сумму, а свое название «привилегированные» они получили потому, что в случае ликвидации акционерного общества выплата определенных сумм в первую очередь делается по этим акциям. Однако владельцы этих акций не имеют права голоса на общем собрании акционеров.</w:t>
      </w:r>
    </w:p>
    <w:p w:rsidR="00023C95" w:rsidRDefault="00023C95" w:rsidP="003E2500">
      <w:pPr>
        <w:pStyle w:val="a4"/>
        <w:jc w:val="both"/>
      </w:pPr>
      <w:r>
        <w:t>Обязательная выплата по дивидендам владельцам привилегированных акций</w:t>
      </w:r>
      <w:r w:rsidRPr="00023C95">
        <w:rPr>
          <w:position w:val="-10"/>
        </w:rPr>
        <w:object w:dxaOrig="4500" w:dyaOrig="320">
          <v:shape id="_x0000_i1167" type="#_x0000_t75" style="width:225pt;height:15.75pt" o:ole="">
            <v:imagedata r:id="rId271" o:title=""/>
          </v:shape>
          <o:OLEObject Type="Embed" ProgID="Equation.3" ShapeID="_x0000_i1167" DrawAspect="Content" ObjectID="_1380953047" r:id="rId272"/>
        </w:object>
      </w:r>
    </w:p>
    <w:p w:rsidR="00023C95" w:rsidRDefault="00023C95" w:rsidP="003E2500">
      <w:pPr>
        <w:pStyle w:val="a4"/>
        <w:jc w:val="both"/>
      </w:pPr>
      <w:r w:rsidRPr="00023C95">
        <w:rPr>
          <w:position w:val="-10"/>
        </w:rPr>
        <w:object w:dxaOrig="3240" w:dyaOrig="320">
          <v:shape id="_x0000_i1168" type="#_x0000_t75" style="width:162pt;height:15.75pt" o:ole="">
            <v:imagedata r:id="rId273" o:title=""/>
          </v:shape>
          <o:OLEObject Type="Embed" ProgID="Equation.3" ShapeID="_x0000_i1168" DrawAspect="Content" ObjectID="_1380953048" r:id="rId274"/>
        </w:object>
      </w:r>
    </w:p>
    <w:p w:rsidR="00023C95" w:rsidRDefault="00023C95" w:rsidP="003E2500">
      <w:pPr>
        <w:pStyle w:val="a4"/>
        <w:jc w:val="both"/>
      </w:pPr>
      <w:r w:rsidRPr="00023C95">
        <w:rPr>
          <w:b/>
        </w:rPr>
        <w:t>По обыкновенным акциям возможен дивиденд</w:t>
      </w:r>
      <w:r>
        <w:t xml:space="preserve"> </w:t>
      </w:r>
      <w:r w:rsidR="00C4396C" w:rsidRPr="00023C95">
        <w:rPr>
          <w:position w:val="-28"/>
        </w:rPr>
        <w:object w:dxaOrig="2420" w:dyaOrig="660">
          <v:shape id="_x0000_i1169" type="#_x0000_t75" style="width:120.75pt;height:33pt" o:ole="">
            <v:imagedata r:id="rId275" o:title=""/>
          </v:shape>
          <o:OLEObject Type="Embed" ProgID="Equation.3" ShapeID="_x0000_i1169" DrawAspect="Content" ObjectID="_1380953049" r:id="rId276"/>
        </w:object>
      </w:r>
    </w:p>
    <w:p w:rsidR="00423D91" w:rsidRPr="00864B05" w:rsidRDefault="00023C95" w:rsidP="003E2500">
      <w:pPr>
        <w:rPr>
          <w:b/>
          <w:sz w:val="20"/>
          <w:szCs w:val="20"/>
        </w:rPr>
      </w:pPr>
      <w:r w:rsidRPr="00023C95">
        <w:rPr>
          <w:b/>
        </w:rPr>
        <w:t>Номинальная цена акции</w:t>
      </w:r>
      <w:r>
        <w:t xml:space="preserve"> </w:t>
      </w:r>
      <w:r w:rsidRPr="00023C95">
        <w:rPr>
          <w:position w:val="-24"/>
        </w:rPr>
        <w:object w:dxaOrig="2720" w:dyaOrig="620">
          <v:shape id="_x0000_i1170" type="#_x0000_t75" style="width:135.75pt;height:30.75pt" o:ole="">
            <v:imagedata r:id="rId277" o:title=""/>
          </v:shape>
          <o:OLEObject Type="Embed" ProgID="Equation.3" ShapeID="_x0000_i1170" DrawAspect="Content" ObjectID="_1380953050" r:id="rId278"/>
        </w:object>
      </w:r>
      <w:r w:rsidR="000F2B70">
        <w:br w:type="page"/>
      </w:r>
      <w:r w:rsidR="000F2B70" w:rsidRPr="00864B05">
        <w:rPr>
          <w:b/>
          <w:sz w:val="20"/>
          <w:szCs w:val="20"/>
        </w:rPr>
        <w:lastRenderedPageBreak/>
        <w:t xml:space="preserve">Домашнее задание </w:t>
      </w:r>
      <w:r w:rsidR="00C85818" w:rsidRPr="00864B05">
        <w:rPr>
          <w:b/>
          <w:position w:val="-10"/>
          <w:sz w:val="20"/>
          <w:szCs w:val="20"/>
        </w:rPr>
        <w:object w:dxaOrig="460" w:dyaOrig="320">
          <v:shape id="_x0000_i1171" type="#_x0000_t75" style="width:34.5pt;height:24.75pt" o:ole="">
            <v:imagedata r:id="rId279" o:title=""/>
          </v:shape>
          <o:OLEObject Type="Embed" ProgID="Equation.3" ShapeID="_x0000_i1171" DrawAspect="Content" ObjectID="_1380953051" r:id="rId280"/>
        </w:object>
      </w:r>
      <w:r w:rsidR="000F2B70" w:rsidRPr="00864B05">
        <w:rPr>
          <w:b/>
          <w:sz w:val="20"/>
          <w:szCs w:val="20"/>
        </w:rPr>
        <w:t>.</w:t>
      </w:r>
    </w:p>
    <w:p w:rsidR="000F2B70" w:rsidRPr="00864B05" w:rsidRDefault="000F2B70" w:rsidP="00C85818">
      <w:pPr>
        <w:jc w:val="center"/>
        <w:rPr>
          <w:b/>
          <w:sz w:val="20"/>
          <w:szCs w:val="20"/>
        </w:rPr>
      </w:pPr>
      <w:r w:rsidRPr="00864B05">
        <w:rPr>
          <w:b/>
          <w:sz w:val="20"/>
          <w:szCs w:val="20"/>
        </w:rPr>
        <w:t>Домашние задания по теме: «Рынки несовершенной</w:t>
      </w:r>
      <w:r w:rsidR="00C85818" w:rsidRPr="00864B05">
        <w:rPr>
          <w:b/>
          <w:sz w:val="20"/>
          <w:szCs w:val="20"/>
        </w:rPr>
        <w:t xml:space="preserve"> </w:t>
      </w:r>
      <w:r w:rsidRPr="00864B05">
        <w:rPr>
          <w:b/>
          <w:sz w:val="20"/>
          <w:szCs w:val="20"/>
        </w:rPr>
        <w:t>конкуренции»</w:t>
      </w:r>
    </w:p>
    <w:p w:rsidR="000F2B70" w:rsidRPr="00864B05" w:rsidRDefault="000F2B70" w:rsidP="000F2B70">
      <w:pPr>
        <w:rPr>
          <w:sz w:val="20"/>
          <w:szCs w:val="20"/>
        </w:rPr>
      </w:pPr>
      <w:r w:rsidRPr="00864B05">
        <w:rPr>
          <w:b/>
          <w:sz w:val="20"/>
          <w:szCs w:val="20"/>
        </w:rPr>
        <w:t>1.</w:t>
      </w:r>
      <w:r w:rsidRPr="00864B05">
        <w:rPr>
          <w:sz w:val="20"/>
          <w:szCs w:val="20"/>
        </w:rPr>
        <w:t>Для каких типов рыночной структуры характерно применение следующих приемов укрепления своих позиций и увеличения прибыли:</w:t>
      </w:r>
    </w:p>
    <w:p w:rsidR="000F2B70" w:rsidRPr="00864B05" w:rsidRDefault="000F2B70" w:rsidP="000F2B70">
      <w:pPr>
        <w:rPr>
          <w:sz w:val="20"/>
          <w:szCs w:val="20"/>
        </w:rPr>
      </w:pPr>
      <w:r w:rsidRPr="00864B05">
        <w:rPr>
          <w:sz w:val="20"/>
          <w:szCs w:val="20"/>
        </w:rPr>
        <w:t>а) манипулирование количеством предлагаемого товара и ценой</w:t>
      </w:r>
    </w:p>
    <w:p w:rsidR="000F2B70" w:rsidRPr="00864B05" w:rsidRDefault="000F2B70" w:rsidP="000F2B70">
      <w:pPr>
        <w:rPr>
          <w:sz w:val="20"/>
          <w:szCs w:val="20"/>
        </w:rPr>
      </w:pPr>
      <w:r w:rsidRPr="00864B05">
        <w:rPr>
          <w:sz w:val="20"/>
          <w:szCs w:val="20"/>
        </w:rPr>
        <w:t>б) организация картелей</w:t>
      </w:r>
    </w:p>
    <w:p w:rsidR="000F2B70" w:rsidRPr="00864B05" w:rsidRDefault="000F2B70" w:rsidP="000F2B70">
      <w:pPr>
        <w:rPr>
          <w:sz w:val="20"/>
          <w:szCs w:val="20"/>
        </w:rPr>
      </w:pPr>
      <w:r w:rsidRPr="00864B05">
        <w:rPr>
          <w:sz w:val="20"/>
          <w:szCs w:val="20"/>
        </w:rPr>
        <w:t>в) реклама с акцентом на особые качества своего товара</w:t>
      </w:r>
    </w:p>
    <w:p w:rsidR="000F2B70" w:rsidRPr="00864B05" w:rsidRDefault="000F2B70" w:rsidP="000F2B70">
      <w:pPr>
        <w:rPr>
          <w:sz w:val="20"/>
          <w:szCs w:val="20"/>
        </w:rPr>
      </w:pPr>
      <w:r w:rsidRPr="00864B05">
        <w:rPr>
          <w:sz w:val="20"/>
          <w:szCs w:val="20"/>
        </w:rPr>
        <w:t>г) лидерство в ценах</w:t>
      </w:r>
    </w:p>
    <w:p w:rsidR="000F2B70" w:rsidRPr="00864B05" w:rsidRDefault="000F2B70" w:rsidP="000F2B70">
      <w:pPr>
        <w:rPr>
          <w:sz w:val="20"/>
          <w:szCs w:val="20"/>
        </w:rPr>
      </w:pPr>
      <w:r w:rsidRPr="00864B05">
        <w:rPr>
          <w:sz w:val="20"/>
          <w:szCs w:val="20"/>
        </w:rPr>
        <w:t>д) снижение издержек</w:t>
      </w:r>
    </w:p>
    <w:p w:rsidR="00C4396C" w:rsidRPr="00864B05" w:rsidRDefault="00C4396C" w:rsidP="00C4396C">
      <w:pPr>
        <w:rPr>
          <w:b/>
          <w:i/>
          <w:sz w:val="20"/>
          <w:szCs w:val="20"/>
        </w:rPr>
      </w:pPr>
      <w:r w:rsidRPr="00864B05">
        <w:rPr>
          <w:b/>
          <w:i/>
          <w:sz w:val="20"/>
          <w:szCs w:val="20"/>
        </w:rPr>
        <w:t>Ответ:</w:t>
      </w:r>
    </w:p>
    <w:p w:rsidR="007A297A" w:rsidRPr="00864B05" w:rsidRDefault="007A297A" w:rsidP="007A297A">
      <w:pPr>
        <w:rPr>
          <w:b/>
          <w:sz w:val="20"/>
          <w:szCs w:val="20"/>
        </w:rPr>
      </w:pPr>
      <w:r w:rsidRPr="00864B05">
        <w:rPr>
          <w:b/>
          <w:sz w:val="20"/>
          <w:szCs w:val="20"/>
        </w:rPr>
        <w:t>а) манипулирование количеством предлагаемого товара и ценой характерно для:</w:t>
      </w:r>
    </w:p>
    <w:p w:rsidR="007A297A" w:rsidRPr="00864B05" w:rsidRDefault="007A297A" w:rsidP="007A297A">
      <w:pPr>
        <w:numPr>
          <w:ilvl w:val="0"/>
          <w:numId w:val="7"/>
        </w:numPr>
        <w:rPr>
          <w:b/>
          <w:sz w:val="20"/>
          <w:szCs w:val="20"/>
        </w:rPr>
      </w:pPr>
      <w:r w:rsidRPr="00864B05">
        <w:rPr>
          <w:b/>
          <w:sz w:val="20"/>
          <w:szCs w:val="20"/>
        </w:rPr>
        <w:t>монополии</w:t>
      </w:r>
    </w:p>
    <w:p w:rsidR="007A297A" w:rsidRPr="00864B05" w:rsidRDefault="007A297A" w:rsidP="007A297A">
      <w:pPr>
        <w:numPr>
          <w:ilvl w:val="0"/>
          <w:numId w:val="7"/>
        </w:numPr>
        <w:rPr>
          <w:b/>
          <w:sz w:val="20"/>
          <w:szCs w:val="20"/>
        </w:rPr>
      </w:pPr>
      <w:r w:rsidRPr="00864B05">
        <w:rPr>
          <w:b/>
          <w:sz w:val="20"/>
          <w:szCs w:val="20"/>
        </w:rPr>
        <w:t>монополистической конкуренции</w:t>
      </w:r>
    </w:p>
    <w:p w:rsidR="007A297A" w:rsidRPr="00864B05" w:rsidRDefault="007A297A" w:rsidP="007A297A">
      <w:pPr>
        <w:numPr>
          <w:ilvl w:val="0"/>
          <w:numId w:val="7"/>
        </w:numPr>
        <w:rPr>
          <w:b/>
          <w:sz w:val="20"/>
          <w:szCs w:val="20"/>
        </w:rPr>
      </w:pPr>
      <w:r w:rsidRPr="00864B05">
        <w:rPr>
          <w:b/>
          <w:sz w:val="20"/>
          <w:szCs w:val="20"/>
        </w:rPr>
        <w:t>олигополии</w:t>
      </w:r>
    </w:p>
    <w:p w:rsidR="007A297A" w:rsidRPr="00864B05" w:rsidRDefault="007A297A" w:rsidP="007A297A">
      <w:pPr>
        <w:rPr>
          <w:b/>
          <w:sz w:val="20"/>
          <w:szCs w:val="20"/>
        </w:rPr>
      </w:pPr>
      <w:r w:rsidRPr="00864B05">
        <w:rPr>
          <w:b/>
          <w:sz w:val="20"/>
          <w:szCs w:val="20"/>
        </w:rPr>
        <w:t>б) организация картелей характерна для:</w:t>
      </w:r>
    </w:p>
    <w:p w:rsidR="007A297A" w:rsidRPr="00864B05" w:rsidRDefault="007A297A" w:rsidP="007A297A">
      <w:pPr>
        <w:numPr>
          <w:ilvl w:val="0"/>
          <w:numId w:val="10"/>
        </w:numPr>
        <w:rPr>
          <w:b/>
          <w:sz w:val="20"/>
          <w:szCs w:val="20"/>
          <w:lang w:val="en-US"/>
        </w:rPr>
      </w:pPr>
      <w:r w:rsidRPr="00864B05">
        <w:rPr>
          <w:b/>
          <w:sz w:val="20"/>
          <w:szCs w:val="20"/>
        </w:rPr>
        <w:t>олигополии</w:t>
      </w:r>
    </w:p>
    <w:p w:rsidR="007A297A" w:rsidRPr="00864B05" w:rsidRDefault="007A297A" w:rsidP="007A297A">
      <w:pPr>
        <w:rPr>
          <w:b/>
          <w:sz w:val="20"/>
          <w:szCs w:val="20"/>
        </w:rPr>
      </w:pPr>
      <w:r w:rsidRPr="00864B05">
        <w:rPr>
          <w:b/>
          <w:sz w:val="20"/>
          <w:szCs w:val="20"/>
        </w:rPr>
        <w:t>в) реклама с акцентом на особые качества своего товара характерна для:</w:t>
      </w:r>
    </w:p>
    <w:p w:rsidR="007A297A" w:rsidRPr="00864B05" w:rsidRDefault="007A297A" w:rsidP="007A297A">
      <w:pPr>
        <w:numPr>
          <w:ilvl w:val="0"/>
          <w:numId w:val="10"/>
        </w:numPr>
        <w:rPr>
          <w:b/>
          <w:sz w:val="20"/>
          <w:szCs w:val="20"/>
        </w:rPr>
      </w:pPr>
      <w:r w:rsidRPr="00864B05">
        <w:rPr>
          <w:b/>
          <w:sz w:val="20"/>
          <w:szCs w:val="20"/>
        </w:rPr>
        <w:t>монополии</w:t>
      </w:r>
    </w:p>
    <w:p w:rsidR="007A297A" w:rsidRPr="00864B05" w:rsidRDefault="007A297A" w:rsidP="007A297A">
      <w:pPr>
        <w:numPr>
          <w:ilvl w:val="0"/>
          <w:numId w:val="10"/>
        </w:numPr>
        <w:rPr>
          <w:b/>
          <w:sz w:val="20"/>
          <w:szCs w:val="20"/>
        </w:rPr>
      </w:pPr>
      <w:r w:rsidRPr="00864B05">
        <w:rPr>
          <w:b/>
          <w:sz w:val="20"/>
          <w:szCs w:val="20"/>
        </w:rPr>
        <w:t>монополистической конкуренции</w:t>
      </w:r>
    </w:p>
    <w:p w:rsidR="00E45B6C" w:rsidRPr="00864B05" w:rsidRDefault="00E45B6C" w:rsidP="007A297A">
      <w:pPr>
        <w:numPr>
          <w:ilvl w:val="0"/>
          <w:numId w:val="10"/>
        </w:numPr>
        <w:rPr>
          <w:b/>
          <w:sz w:val="20"/>
          <w:szCs w:val="20"/>
        </w:rPr>
      </w:pPr>
      <w:r w:rsidRPr="00864B05">
        <w:rPr>
          <w:b/>
          <w:sz w:val="20"/>
          <w:szCs w:val="20"/>
        </w:rPr>
        <w:t>олигополии</w:t>
      </w:r>
    </w:p>
    <w:p w:rsidR="007A297A" w:rsidRPr="00864B05" w:rsidRDefault="007A297A" w:rsidP="007A297A">
      <w:pPr>
        <w:rPr>
          <w:b/>
          <w:sz w:val="20"/>
          <w:szCs w:val="20"/>
        </w:rPr>
      </w:pPr>
      <w:r w:rsidRPr="00864B05">
        <w:rPr>
          <w:b/>
          <w:sz w:val="20"/>
          <w:szCs w:val="20"/>
        </w:rPr>
        <w:t>г) лидерство в ценах характерно для:</w:t>
      </w:r>
    </w:p>
    <w:p w:rsidR="00F155C0" w:rsidRPr="00864B05" w:rsidRDefault="00F155C0" w:rsidP="00F155C0">
      <w:pPr>
        <w:numPr>
          <w:ilvl w:val="0"/>
          <w:numId w:val="13"/>
        </w:numPr>
        <w:rPr>
          <w:b/>
          <w:sz w:val="20"/>
          <w:szCs w:val="20"/>
        </w:rPr>
      </w:pPr>
      <w:r w:rsidRPr="00864B05">
        <w:rPr>
          <w:b/>
          <w:sz w:val="20"/>
          <w:szCs w:val="20"/>
        </w:rPr>
        <w:t>монополии</w:t>
      </w:r>
    </w:p>
    <w:p w:rsidR="00F155C0" w:rsidRPr="00864B05" w:rsidRDefault="00F155C0" w:rsidP="00F155C0">
      <w:pPr>
        <w:numPr>
          <w:ilvl w:val="0"/>
          <w:numId w:val="13"/>
        </w:numPr>
        <w:rPr>
          <w:b/>
          <w:sz w:val="20"/>
          <w:szCs w:val="20"/>
        </w:rPr>
      </w:pPr>
      <w:r w:rsidRPr="00864B05">
        <w:rPr>
          <w:b/>
          <w:sz w:val="20"/>
          <w:szCs w:val="20"/>
        </w:rPr>
        <w:t>олигополии</w:t>
      </w:r>
    </w:p>
    <w:p w:rsidR="007A297A" w:rsidRPr="00864B05" w:rsidRDefault="007A297A" w:rsidP="007A297A">
      <w:pPr>
        <w:rPr>
          <w:b/>
          <w:sz w:val="20"/>
          <w:szCs w:val="20"/>
        </w:rPr>
      </w:pPr>
      <w:r w:rsidRPr="00864B05">
        <w:rPr>
          <w:b/>
          <w:sz w:val="20"/>
          <w:szCs w:val="20"/>
        </w:rPr>
        <w:t>д) снижение издержек характерно для:</w:t>
      </w:r>
    </w:p>
    <w:p w:rsidR="007A297A" w:rsidRPr="00864B05" w:rsidRDefault="007A297A" w:rsidP="007A297A">
      <w:pPr>
        <w:numPr>
          <w:ilvl w:val="0"/>
          <w:numId w:val="11"/>
        </w:numPr>
        <w:rPr>
          <w:b/>
          <w:sz w:val="20"/>
          <w:szCs w:val="20"/>
        </w:rPr>
      </w:pPr>
      <w:r w:rsidRPr="00864B05">
        <w:rPr>
          <w:b/>
          <w:sz w:val="20"/>
          <w:szCs w:val="20"/>
        </w:rPr>
        <w:t>совершенной конкуренции</w:t>
      </w:r>
    </w:p>
    <w:p w:rsidR="00644A39" w:rsidRPr="00864B05" w:rsidRDefault="00644A39" w:rsidP="00644A39">
      <w:pPr>
        <w:numPr>
          <w:ilvl w:val="0"/>
          <w:numId w:val="11"/>
        </w:numPr>
        <w:rPr>
          <w:b/>
          <w:sz w:val="20"/>
          <w:szCs w:val="20"/>
        </w:rPr>
      </w:pPr>
      <w:r w:rsidRPr="00864B05">
        <w:rPr>
          <w:b/>
          <w:sz w:val="20"/>
          <w:szCs w:val="20"/>
        </w:rPr>
        <w:t>монополистической конкуренции</w:t>
      </w:r>
    </w:p>
    <w:p w:rsidR="007A297A" w:rsidRPr="00864B05" w:rsidRDefault="007A297A" w:rsidP="007A297A">
      <w:pPr>
        <w:numPr>
          <w:ilvl w:val="0"/>
          <w:numId w:val="11"/>
        </w:numPr>
        <w:rPr>
          <w:b/>
          <w:sz w:val="20"/>
          <w:szCs w:val="20"/>
        </w:rPr>
      </w:pPr>
      <w:r w:rsidRPr="00864B05">
        <w:rPr>
          <w:b/>
          <w:sz w:val="20"/>
          <w:szCs w:val="20"/>
        </w:rPr>
        <w:t>монополии</w:t>
      </w:r>
    </w:p>
    <w:p w:rsidR="00F155C0" w:rsidRPr="00864B05" w:rsidRDefault="00F155C0" w:rsidP="007A297A">
      <w:pPr>
        <w:numPr>
          <w:ilvl w:val="0"/>
          <w:numId w:val="11"/>
        </w:numPr>
        <w:rPr>
          <w:b/>
          <w:sz w:val="20"/>
          <w:szCs w:val="20"/>
        </w:rPr>
      </w:pPr>
      <w:r w:rsidRPr="00864B05">
        <w:rPr>
          <w:b/>
          <w:sz w:val="20"/>
          <w:szCs w:val="20"/>
        </w:rPr>
        <w:t>олигополии</w:t>
      </w:r>
    </w:p>
    <w:p w:rsidR="007A297A" w:rsidRPr="00864B05" w:rsidRDefault="007A297A" w:rsidP="007A297A">
      <w:pPr>
        <w:rPr>
          <w:b/>
          <w:sz w:val="20"/>
          <w:szCs w:val="20"/>
        </w:rPr>
      </w:pPr>
    </w:p>
    <w:p w:rsidR="007A297A" w:rsidRPr="00864B05" w:rsidRDefault="00687EB8" w:rsidP="007A297A">
      <w:pPr>
        <w:rPr>
          <w:b/>
          <w:sz w:val="20"/>
          <w:szCs w:val="20"/>
        </w:rPr>
      </w:pPr>
      <w:r w:rsidRPr="00864B05">
        <w:rPr>
          <w:b/>
          <w:sz w:val="20"/>
          <w:szCs w:val="20"/>
        </w:rPr>
        <w:t>Совершенная конкуренция</w:t>
      </w:r>
    </w:p>
    <w:p w:rsidR="00CE7DEA" w:rsidRPr="00864B05" w:rsidRDefault="00CE7DEA" w:rsidP="00CE7DEA">
      <w:pPr>
        <w:rPr>
          <w:sz w:val="20"/>
          <w:szCs w:val="20"/>
        </w:rPr>
      </w:pPr>
      <w:r w:rsidRPr="00864B05">
        <w:rPr>
          <w:sz w:val="20"/>
          <w:szCs w:val="20"/>
        </w:rPr>
        <w:t xml:space="preserve">Совершенная конкуренция обеспечивает суверенитет потребителя. Потребители через функционирование рыночного механизма определяют, что и в каком количестве должно производиться. Фирмы не обладают властью для манипуляции с рынком. Они не могут контролировать цены. </w:t>
      </w:r>
    </w:p>
    <w:p w:rsidR="00CE7DEA" w:rsidRPr="00864B05" w:rsidRDefault="00CE7DEA" w:rsidP="007A297A">
      <w:pPr>
        <w:rPr>
          <w:sz w:val="20"/>
          <w:szCs w:val="20"/>
        </w:rPr>
      </w:pPr>
      <w:r w:rsidRPr="00864B05">
        <w:rPr>
          <w:sz w:val="20"/>
          <w:szCs w:val="20"/>
        </w:rPr>
        <w:t>При совершенной конкуренции нет необходимости в рекламе, поскольку все фирмы производят однородный продукт.</w:t>
      </w:r>
    </w:p>
    <w:p w:rsidR="006B5EC5" w:rsidRPr="00864B05" w:rsidRDefault="006B5EC5" w:rsidP="007A297A">
      <w:pPr>
        <w:rPr>
          <w:sz w:val="20"/>
          <w:szCs w:val="20"/>
        </w:rPr>
      </w:pPr>
      <w:r w:rsidRPr="00864B05">
        <w:rPr>
          <w:sz w:val="20"/>
          <w:szCs w:val="20"/>
        </w:rPr>
        <w:t xml:space="preserve">Конкуренция между фирмами будет стимулировать повышение эффективности их деятельности. Подобным же образом желание получить сверхнормальную прибыль или устранить убытки будет стимулировать повышение эффективности их деятельности. Поскольку рынок совершенной конкуренции добивается эффективности, он будет вызывать снижение издержек. </w:t>
      </w:r>
    </w:p>
    <w:p w:rsidR="00426C66" w:rsidRPr="00864B05" w:rsidRDefault="00426C66" w:rsidP="007A297A">
      <w:pPr>
        <w:rPr>
          <w:b/>
          <w:sz w:val="20"/>
          <w:szCs w:val="20"/>
        </w:rPr>
      </w:pPr>
      <w:r w:rsidRPr="00864B05">
        <w:rPr>
          <w:b/>
          <w:sz w:val="20"/>
          <w:szCs w:val="20"/>
        </w:rPr>
        <w:t>Монополистическая конкуренция</w:t>
      </w:r>
    </w:p>
    <w:p w:rsidR="00644A39" w:rsidRPr="00864B05" w:rsidRDefault="00426C66" w:rsidP="007A297A">
      <w:pPr>
        <w:rPr>
          <w:sz w:val="20"/>
          <w:szCs w:val="20"/>
        </w:rPr>
      </w:pPr>
      <w:r w:rsidRPr="00864B05">
        <w:rPr>
          <w:sz w:val="20"/>
          <w:szCs w:val="20"/>
        </w:rPr>
        <w:t>В отличие от совершенной конкуренции каждая фирма производит товар или оказывает услугу, которые некоторым образом отличаются от товаров и услуг их конкурентов.</w:t>
      </w:r>
      <w:r w:rsidR="00644A39" w:rsidRPr="00864B05">
        <w:rPr>
          <w:sz w:val="20"/>
          <w:szCs w:val="20"/>
        </w:rPr>
        <w:t xml:space="preserve"> В результате она может повышать свою цену без боязни потерять всех своих клиентов. На практике максимизирующая прибыль фирма в условиях монополистической конкуренции также должна принять решение о точном ассортименте продукции, и о том, сколько она потратит на её рекламу. Это приведёт фирму к участию в неценовой конкуренции. Разработка товара и успешная реклама не только будут увеличивать спрос, но также сделают кривую спроса фирмы менее эластичной. Это поддержит преимущество фирмы перед её конкурентами. Монополистически конкурентные фирмы благодаря избыточным производственным мощностям могут иметь более высокие издержки, чем совершенно конкурентные фирмы.</w:t>
      </w:r>
    </w:p>
    <w:p w:rsidR="00302DE2" w:rsidRPr="00864B05" w:rsidRDefault="00302DE2" w:rsidP="007A297A">
      <w:pPr>
        <w:rPr>
          <w:b/>
          <w:sz w:val="20"/>
          <w:szCs w:val="20"/>
        </w:rPr>
      </w:pPr>
      <w:r w:rsidRPr="00864B05">
        <w:rPr>
          <w:b/>
          <w:sz w:val="20"/>
          <w:szCs w:val="20"/>
        </w:rPr>
        <w:t>Олигополия</w:t>
      </w:r>
    </w:p>
    <w:p w:rsidR="00302DE2" w:rsidRPr="00864B05" w:rsidRDefault="00EE685D" w:rsidP="007A297A">
      <w:pPr>
        <w:rPr>
          <w:sz w:val="20"/>
          <w:szCs w:val="20"/>
        </w:rPr>
      </w:pPr>
      <w:r w:rsidRPr="00864B05">
        <w:rPr>
          <w:sz w:val="20"/>
          <w:szCs w:val="20"/>
        </w:rPr>
        <w:t>Фирмы, когда планируют изменение цены, технических характеристик своего товара, или объема рекламы, часто учитывают вероятные реакции своих конкурентов.</w:t>
      </w:r>
    </w:p>
    <w:p w:rsidR="00EE685D" w:rsidRPr="00864B05" w:rsidRDefault="00EE685D" w:rsidP="007A297A">
      <w:pPr>
        <w:rPr>
          <w:sz w:val="20"/>
          <w:szCs w:val="20"/>
        </w:rPr>
      </w:pPr>
      <w:r w:rsidRPr="00864B05">
        <w:rPr>
          <w:sz w:val="20"/>
          <w:szCs w:val="20"/>
        </w:rPr>
        <w:t>Когда фирмы при олигополии вступают в сговор, они могут договориться о ценах, долях рынка, расходах на рекламу и т. д. Такая договорённость снижает неопределённость, с которой они сталкиваются. Она уменьшает страх вовлечения в конкурентное снижение цен или в ответную рекламную компанию, что в обоих случаях может снизить совокупные отраслевые прибыли. Формальное соглашение о сговоре называется картелем. Картель будет максимизировать прибыли, если действует подобно монополии: если его члены ведут себя так, как если бы они были единой фирмой.</w:t>
      </w:r>
    </w:p>
    <w:p w:rsidR="00EE685D" w:rsidRPr="00864B05" w:rsidRDefault="00EE685D" w:rsidP="007A297A">
      <w:pPr>
        <w:rPr>
          <w:sz w:val="20"/>
          <w:szCs w:val="20"/>
        </w:rPr>
      </w:pPr>
      <w:r w:rsidRPr="00864B05">
        <w:rPr>
          <w:sz w:val="20"/>
          <w:szCs w:val="20"/>
        </w:rPr>
        <w:t>Одна из форм молчаливого сговора – это ситуация, когда фирмы придерживаются цен, установленных признанным лидером. Этим лидером может быть самая крупная фирма: фирма, которая доминирует в отрасли.</w:t>
      </w:r>
    </w:p>
    <w:p w:rsidR="00EE685D" w:rsidRPr="00864B05" w:rsidRDefault="00EE685D" w:rsidP="007A297A">
      <w:pPr>
        <w:rPr>
          <w:sz w:val="20"/>
          <w:szCs w:val="20"/>
        </w:rPr>
      </w:pPr>
    </w:p>
    <w:p w:rsidR="00302DE2" w:rsidRPr="00864B05" w:rsidRDefault="00302DE2" w:rsidP="007A297A">
      <w:pPr>
        <w:rPr>
          <w:b/>
          <w:sz w:val="20"/>
          <w:szCs w:val="20"/>
        </w:rPr>
      </w:pPr>
      <w:r w:rsidRPr="00864B05">
        <w:rPr>
          <w:b/>
          <w:sz w:val="20"/>
          <w:szCs w:val="20"/>
        </w:rPr>
        <w:t>Монополия</w:t>
      </w:r>
    </w:p>
    <w:p w:rsidR="001643BA" w:rsidRPr="00864B05" w:rsidRDefault="00FB189C" w:rsidP="007A297A">
      <w:pPr>
        <w:rPr>
          <w:sz w:val="20"/>
          <w:szCs w:val="20"/>
        </w:rPr>
      </w:pPr>
      <w:r w:rsidRPr="00864B05">
        <w:rPr>
          <w:sz w:val="20"/>
          <w:szCs w:val="20"/>
        </w:rPr>
        <w:t>Монополист может обычно выдерживать убытки гораздо дольше, чем претендент на вхождение в отрасль. Поэтому он может начать ценовую войну</w:t>
      </w:r>
      <w:r w:rsidR="003A3198" w:rsidRPr="00864B05">
        <w:rPr>
          <w:sz w:val="20"/>
          <w:szCs w:val="20"/>
        </w:rPr>
        <w:t xml:space="preserve"> (может назначить цену ниже издержек новой фирмы и вытеснить её)</w:t>
      </w:r>
      <w:r w:rsidRPr="00864B05">
        <w:rPr>
          <w:sz w:val="20"/>
          <w:szCs w:val="20"/>
        </w:rPr>
        <w:t>, про</w:t>
      </w:r>
      <w:r w:rsidR="003A3198" w:rsidRPr="00864B05">
        <w:rPr>
          <w:sz w:val="20"/>
          <w:szCs w:val="20"/>
        </w:rPr>
        <w:t>водить серьёзные рекламные компании, и осуществлять другие подобные мероприятия. По сравнению с любым другим типом рыночной структуры, спрос при монополии будет относительно неэластичен при любой цене. Монополист может поднимать свою цену, а потребители не могут обратиться к продукции других фирм отрасли, потому что их просто нет. Они или платят более высокую цену, или остаются без товара. В отличие от фирм, действующих в условиях совершенной конкуренции, монополистические фирмы являются “творцами цен”. Они могут выбирать, какую цену назначить. Те</w:t>
      </w:r>
      <w:r w:rsidR="00BA5019" w:rsidRPr="00864B05">
        <w:rPr>
          <w:sz w:val="20"/>
          <w:szCs w:val="20"/>
        </w:rPr>
        <w:t>м не менее они всё-таки сдерживаются кривой спроса. Повышение цены будет снижать величину спроса.</w:t>
      </w:r>
      <w:r w:rsidR="003A3198" w:rsidRPr="00864B05">
        <w:rPr>
          <w:sz w:val="20"/>
          <w:szCs w:val="20"/>
        </w:rPr>
        <w:t xml:space="preserve"> </w:t>
      </w:r>
    </w:p>
    <w:p w:rsidR="00FB7736" w:rsidRPr="00864B05" w:rsidRDefault="00FB7736" w:rsidP="007A297A">
      <w:pPr>
        <w:rPr>
          <w:sz w:val="20"/>
          <w:szCs w:val="20"/>
        </w:rPr>
      </w:pPr>
      <w:r w:rsidRPr="00864B05">
        <w:rPr>
          <w:sz w:val="20"/>
          <w:szCs w:val="20"/>
        </w:rPr>
        <w:t>Монополия может быть способна достигнуть значительной экономии</w:t>
      </w:r>
      <w:r w:rsidR="001643BA" w:rsidRPr="00864B05">
        <w:rPr>
          <w:sz w:val="20"/>
          <w:szCs w:val="20"/>
        </w:rPr>
        <w:t xml:space="preserve"> на масштабе производства благодаря большим размерам своих предприятий, централизованному управлению и устранению ненужного дублирования.</w:t>
      </w:r>
    </w:p>
    <w:p w:rsidR="001643BA" w:rsidRPr="00864B05" w:rsidRDefault="001643BA" w:rsidP="007A297A">
      <w:pPr>
        <w:rPr>
          <w:sz w:val="20"/>
          <w:szCs w:val="20"/>
        </w:rPr>
      </w:pPr>
      <w:r w:rsidRPr="00864B05">
        <w:rPr>
          <w:sz w:val="20"/>
          <w:szCs w:val="20"/>
        </w:rPr>
        <w:t>Хотя выживание монополиста не зависит от его способности найти более эффективные способы производства, он может использовать часть своей сверхнормальной прибыли для осуществления исследований и разработок, а также инвестирования. Поэтому он имеет больше возможностей стать эффективным, чем маленькая фирма с ограниченными финансовыми ресурсами.</w:t>
      </w:r>
    </w:p>
    <w:p w:rsidR="00FB7736" w:rsidRPr="00864B05" w:rsidRDefault="00FB7736" w:rsidP="007A297A">
      <w:pPr>
        <w:rPr>
          <w:sz w:val="20"/>
          <w:szCs w:val="20"/>
        </w:rPr>
      </w:pPr>
    </w:p>
    <w:p w:rsidR="000F2B70" w:rsidRPr="00864B05" w:rsidRDefault="000F2B70" w:rsidP="000F2B70">
      <w:pPr>
        <w:rPr>
          <w:sz w:val="20"/>
          <w:szCs w:val="20"/>
        </w:rPr>
      </w:pPr>
      <w:r w:rsidRPr="00864B05">
        <w:rPr>
          <w:b/>
          <w:sz w:val="20"/>
          <w:szCs w:val="20"/>
        </w:rPr>
        <w:t>2.</w:t>
      </w:r>
      <w:r w:rsidRPr="00864B05">
        <w:rPr>
          <w:sz w:val="20"/>
          <w:szCs w:val="20"/>
        </w:rPr>
        <w:t>Отметьте,</w:t>
      </w:r>
      <w:r w:rsidR="007A019B" w:rsidRPr="00864B05">
        <w:rPr>
          <w:sz w:val="20"/>
          <w:szCs w:val="20"/>
        </w:rPr>
        <w:t xml:space="preserve"> </w:t>
      </w:r>
      <w:r w:rsidRPr="00864B05">
        <w:rPr>
          <w:sz w:val="20"/>
          <w:szCs w:val="20"/>
        </w:rPr>
        <w:t>какие экономические решения способен принимать монополист, а какие предприниматель, действующий в условиях</w:t>
      </w:r>
      <w:r w:rsidR="00C85818" w:rsidRPr="00864B05">
        <w:rPr>
          <w:sz w:val="20"/>
          <w:szCs w:val="20"/>
        </w:rPr>
        <w:t xml:space="preserve"> </w:t>
      </w:r>
      <w:r w:rsidRPr="00864B05">
        <w:rPr>
          <w:sz w:val="20"/>
          <w:szCs w:val="20"/>
        </w:rPr>
        <w:t>совершенной конкуренции:</w:t>
      </w:r>
    </w:p>
    <w:p w:rsidR="000F2B70" w:rsidRPr="00864B05" w:rsidRDefault="000F2B70" w:rsidP="000F2B70">
      <w:pPr>
        <w:rPr>
          <w:sz w:val="20"/>
          <w:szCs w:val="20"/>
        </w:rPr>
      </w:pPr>
      <w:r w:rsidRPr="00864B05">
        <w:rPr>
          <w:sz w:val="20"/>
          <w:szCs w:val="20"/>
        </w:rPr>
        <w:t>а)</w:t>
      </w:r>
      <w:r w:rsidR="00C85818" w:rsidRPr="00864B05">
        <w:rPr>
          <w:sz w:val="20"/>
          <w:szCs w:val="20"/>
        </w:rPr>
        <w:t xml:space="preserve"> </w:t>
      </w:r>
      <w:r w:rsidRPr="00864B05">
        <w:rPr>
          <w:sz w:val="20"/>
          <w:szCs w:val="20"/>
        </w:rPr>
        <w:t>изменение рыночной цены</w:t>
      </w:r>
    </w:p>
    <w:p w:rsidR="000F2B70" w:rsidRPr="00864B05" w:rsidRDefault="000F2B70" w:rsidP="000F2B70">
      <w:pPr>
        <w:rPr>
          <w:sz w:val="20"/>
          <w:szCs w:val="20"/>
        </w:rPr>
      </w:pPr>
      <w:r w:rsidRPr="00864B05">
        <w:rPr>
          <w:sz w:val="20"/>
          <w:szCs w:val="20"/>
        </w:rPr>
        <w:t>б) определение оптимального объема выпуска продукции</w:t>
      </w:r>
    </w:p>
    <w:p w:rsidR="000F2B70" w:rsidRPr="00864B05" w:rsidRDefault="000F2B70" w:rsidP="000F2B70">
      <w:pPr>
        <w:rPr>
          <w:sz w:val="20"/>
          <w:szCs w:val="20"/>
        </w:rPr>
      </w:pPr>
      <w:r w:rsidRPr="00864B05">
        <w:rPr>
          <w:sz w:val="20"/>
          <w:szCs w:val="20"/>
        </w:rPr>
        <w:t>в) снижение издержек</w:t>
      </w:r>
    </w:p>
    <w:p w:rsidR="000F2B70" w:rsidRPr="00864B05" w:rsidRDefault="000F2B70" w:rsidP="000F2B70">
      <w:pPr>
        <w:rPr>
          <w:sz w:val="20"/>
          <w:szCs w:val="20"/>
        </w:rPr>
      </w:pPr>
      <w:r w:rsidRPr="00864B05">
        <w:rPr>
          <w:sz w:val="20"/>
          <w:szCs w:val="20"/>
        </w:rPr>
        <w:t>г) воздействие на спрос через рекламу уникальных свойств своей</w:t>
      </w:r>
      <w:r w:rsidR="00C85818" w:rsidRPr="00864B05">
        <w:rPr>
          <w:sz w:val="20"/>
          <w:szCs w:val="20"/>
        </w:rPr>
        <w:t xml:space="preserve"> </w:t>
      </w:r>
      <w:r w:rsidRPr="00864B05">
        <w:rPr>
          <w:sz w:val="20"/>
          <w:szCs w:val="20"/>
        </w:rPr>
        <w:t>продукции</w:t>
      </w:r>
    </w:p>
    <w:p w:rsidR="006D2204" w:rsidRPr="00864B05" w:rsidRDefault="006D2204" w:rsidP="006D2204">
      <w:pPr>
        <w:rPr>
          <w:sz w:val="20"/>
          <w:szCs w:val="20"/>
        </w:rPr>
      </w:pPr>
      <w:r w:rsidRPr="00864B05">
        <w:rPr>
          <w:sz w:val="20"/>
          <w:szCs w:val="20"/>
        </w:rPr>
        <w:t xml:space="preserve"> </w:t>
      </w:r>
    </w:p>
    <w:p w:rsidR="006D2204" w:rsidRPr="00864B05" w:rsidRDefault="006D2204" w:rsidP="006D2204">
      <w:pPr>
        <w:rPr>
          <w:b/>
          <w:i/>
          <w:sz w:val="20"/>
          <w:szCs w:val="20"/>
        </w:rPr>
      </w:pPr>
      <w:r w:rsidRPr="00864B05">
        <w:rPr>
          <w:b/>
          <w:i/>
          <w:sz w:val="20"/>
          <w:szCs w:val="20"/>
        </w:rPr>
        <w:t>Ответ:</w:t>
      </w:r>
    </w:p>
    <w:p w:rsidR="00C85818" w:rsidRPr="00864B05" w:rsidRDefault="006D2204" w:rsidP="000F2B70">
      <w:pPr>
        <w:rPr>
          <w:sz w:val="20"/>
          <w:szCs w:val="20"/>
        </w:rPr>
      </w:pPr>
      <w:r w:rsidRPr="00864B05">
        <w:rPr>
          <w:sz w:val="20"/>
          <w:szCs w:val="20"/>
        </w:rPr>
        <w:t>Монополист способен принимать следующие экономические решения:</w:t>
      </w:r>
    </w:p>
    <w:p w:rsidR="006D2204" w:rsidRPr="00864B05" w:rsidRDefault="006D2204" w:rsidP="006D2204">
      <w:pPr>
        <w:rPr>
          <w:sz w:val="20"/>
          <w:szCs w:val="20"/>
        </w:rPr>
      </w:pPr>
      <w:r w:rsidRPr="00864B05">
        <w:rPr>
          <w:sz w:val="20"/>
          <w:szCs w:val="20"/>
        </w:rPr>
        <w:t>а) изменение рыночной цены</w:t>
      </w:r>
    </w:p>
    <w:p w:rsidR="006D2204" w:rsidRPr="00864B05" w:rsidRDefault="006D2204" w:rsidP="006D2204">
      <w:pPr>
        <w:rPr>
          <w:sz w:val="20"/>
          <w:szCs w:val="20"/>
        </w:rPr>
      </w:pPr>
      <w:r w:rsidRPr="00864B05">
        <w:rPr>
          <w:sz w:val="20"/>
          <w:szCs w:val="20"/>
        </w:rPr>
        <w:t>б) определение оптимального объема выпуска продукции</w:t>
      </w:r>
    </w:p>
    <w:p w:rsidR="006D2204" w:rsidRPr="00864B05" w:rsidRDefault="006D2204" w:rsidP="006D2204">
      <w:pPr>
        <w:rPr>
          <w:sz w:val="20"/>
          <w:szCs w:val="20"/>
        </w:rPr>
      </w:pPr>
      <w:r w:rsidRPr="00864B05">
        <w:rPr>
          <w:sz w:val="20"/>
          <w:szCs w:val="20"/>
        </w:rPr>
        <w:t>в) снижение издержек</w:t>
      </w:r>
    </w:p>
    <w:p w:rsidR="006D2204" w:rsidRPr="00864B05" w:rsidRDefault="006D2204" w:rsidP="006D2204">
      <w:pPr>
        <w:rPr>
          <w:sz w:val="20"/>
          <w:szCs w:val="20"/>
        </w:rPr>
      </w:pPr>
      <w:r w:rsidRPr="00864B05">
        <w:rPr>
          <w:sz w:val="20"/>
          <w:szCs w:val="20"/>
        </w:rPr>
        <w:t>г) воздействие на спрос через рекламу уникальных свойств своей продукции</w:t>
      </w:r>
    </w:p>
    <w:p w:rsidR="006D2204" w:rsidRPr="00864B05" w:rsidRDefault="006D2204" w:rsidP="006D2204">
      <w:pPr>
        <w:rPr>
          <w:sz w:val="20"/>
          <w:szCs w:val="20"/>
        </w:rPr>
      </w:pPr>
    </w:p>
    <w:p w:rsidR="006D2204" w:rsidRPr="00864B05" w:rsidRDefault="006D2204" w:rsidP="006D2204">
      <w:pPr>
        <w:rPr>
          <w:sz w:val="20"/>
          <w:szCs w:val="20"/>
        </w:rPr>
      </w:pPr>
      <w:r w:rsidRPr="00864B05">
        <w:rPr>
          <w:sz w:val="20"/>
          <w:szCs w:val="20"/>
        </w:rPr>
        <w:t>Предприниматель, действующий в условиях совершенной конкуренции способен принимать следующие экономические решения:</w:t>
      </w:r>
    </w:p>
    <w:p w:rsidR="006D2204" w:rsidRPr="00864B05" w:rsidRDefault="006D2204" w:rsidP="006D2204">
      <w:pPr>
        <w:rPr>
          <w:sz w:val="20"/>
          <w:szCs w:val="20"/>
        </w:rPr>
      </w:pPr>
      <w:r w:rsidRPr="00864B05">
        <w:rPr>
          <w:sz w:val="20"/>
          <w:szCs w:val="20"/>
        </w:rPr>
        <w:t>б) определение оптимального объема выпуска продукции</w:t>
      </w:r>
    </w:p>
    <w:p w:rsidR="006D2204" w:rsidRPr="00864B05" w:rsidRDefault="006D2204" w:rsidP="006D2204">
      <w:pPr>
        <w:rPr>
          <w:sz w:val="20"/>
          <w:szCs w:val="20"/>
        </w:rPr>
      </w:pPr>
      <w:r w:rsidRPr="00864B05">
        <w:rPr>
          <w:sz w:val="20"/>
          <w:szCs w:val="20"/>
        </w:rPr>
        <w:t>в) снижение издержек</w:t>
      </w:r>
    </w:p>
    <w:p w:rsidR="006D2204" w:rsidRPr="00864B05" w:rsidRDefault="006D2204" w:rsidP="006D2204">
      <w:pPr>
        <w:rPr>
          <w:sz w:val="20"/>
          <w:szCs w:val="20"/>
        </w:rPr>
      </w:pPr>
    </w:p>
    <w:p w:rsidR="006D2204" w:rsidRPr="00864B05" w:rsidRDefault="006D2204" w:rsidP="000F2B70">
      <w:pPr>
        <w:rPr>
          <w:sz w:val="20"/>
          <w:szCs w:val="20"/>
        </w:rPr>
      </w:pPr>
    </w:p>
    <w:p w:rsidR="000F2B70" w:rsidRPr="00864B05" w:rsidRDefault="000F2B70" w:rsidP="000F2B70">
      <w:pPr>
        <w:rPr>
          <w:sz w:val="20"/>
          <w:szCs w:val="20"/>
        </w:rPr>
      </w:pPr>
      <w:r w:rsidRPr="00864B05">
        <w:rPr>
          <w:b/>
          <w:sz w:val="20"/>
          <w:szCs w:val="20"/>
        </w:rPr>
        <w:t>3.</w:t>
      </w:r>
      <w:r w:rsidRPr="00864B05">
        <w:rPr>
          <w:sz w:val="20"/>
          <w:szCs w:val="20"/>
        </w:rPr>
        <w:t xml:space="preserve"> Какой рынок сильнее монополизирован: №1, на котором действуют три фирмы,</w:t>
      </w:r>
      <w:r w:rsidR="00C85818" w:rsidRPr="00864B05">
        <w:rPr>
          <w:sz w:val="20"/>
          <w:szCs w:val="20"/>
        </w:rPr>
        <w:t xml:space="preserve"> </w:t>
      </w:r>
      <w:r w:rsidRPr="00864B05">
        <w:rPr>
          <w:sz w:val="20"/>
          <w:szCs w:val="20"/>
        </w:rPr>
        <w:t>контролирующие 50,40 и 10% производства</w:t>
      </w:r>
      <w:r w:rsidR="00C85818" w:rsidRPr="00864B05">
        <w:rPr>
          <w:sz w:val="20"/>
          <w:szCs w:val="20"/>
        </w:rPr>
        <w:t xml:space="preserve"> </w:t>
      </w:r>
      <w:r w:rsidRPr="00864B05">
        <w:rPr>
          <w:sz w:val="20"/>
          <w:szCs w:val="20"/>
        </w:rPr>
        <w:t>или №2,</w:t>
      </w:r>
      <w:r w:rsidR="007A019B" w:rsidRPr="00864B05">
        <w:rPr>
          <w:sz w:val="20"/>
          <w:szCs w:val="20"/>
        </w:rPr>
        <w:t xml:space="preserve"> </w:t>
      </w:r>
      <w:r w:rsidRPr="00864B05">
        <w:rPr>
          <w:sz w:val="20"/>
          <w:szCs w:val="20"/>
        </w:rPr>
        <w:t>на котором действуют три фирмы, контролирующие 35,35</w:t>
      </w:r>
      <w:r w:rsidR="00C85818" w:rsidRPr="00864B05">
        <w:rPr>
          <w:sz w:val="20"/>
          <w:szCs w:val="20"/>
        </w:rPr>
        <w:t xml:space="preserve"> </w:t>
      </w:r>
      <w:r w:rsidR="00224F0E" w:rsidRPr="00864B05">
        <w:rPr>
          <w:sz w:val="20"/>
          <w:szCs w:val="20"/>
        </w:rPr>
        <w:t>и 30% производства</w:t>
      </w:r>
      <w:r w:rsidRPr="00864B05">
        <w:rPr>
          <w:sz w:val="20"/>
          <w:szCs w:val="20"/>
        </w:rPr>
        <w:t>?</w:t>
      </w:r>
    </w:p>
    <w:p w:rsidR="000256DA" w:rsidRPr="00864B05" w:rsidRDefault="000256DA" w:rsidP="000256DA">
      <w:pPr>
        <w:rPr>
          <w:b/>
          <w:i/>
          <w:sz w:val="20"/>
          <w:szCs w:val="20"/>
        </w:rPr>
      </w:pPr>
    </w:p>
    <w:p w:rsidR="000256DA" w:rsidRPr="00864B05" w:rsidRDefault="000256DA" w:rsidP="000256DA">
      <w:pPr>
        <w:rPr>
          <w:b/>
          <w:i/>
          <w:sz w:val="20"/>
          <w:szCs w:val="20"/>
        </w:rPr>
      </w:pPr>
      <w:r w:rsidRPr="00864B05">
        <w:rPr>
          <w:b/>
          <w:i/>
          <w:sz w:val="20"/>
          <w:szCs w:val="20"/>
        </w:rPr>
        <w:t xml:space="preserve">Ответ: </w:t>
      </w:r>
      <w:r w:rsidRPr="00864B05">
        <w:rPr>
          <w:b/>
          <w:sz w:val="20"/>
          <w:szCs w:val="20"/>
        </w:rPr>
        <w:t>рынок №1.</w:t>
      </w:r>
    </w:p>
    <w:p w:rsidR="00864B05" w:rsidRPr="00864B05" w:rsidRDefault="00864B05" w:rsidP="00864B05">
      <w:pPr>
        <w:rPr>
          <w:sz w:val="20"/>
          <w:szCs w:val="20"/>
        </w:rPr>
      </w:pPr>
      <w:r w:rsidRPr="00864B05">
        <w:rPr>
          <w:sz w:val="20"/>
          <w:szCs w:val="20"/>
        </w:rPr>
        <w:t>Домашние задания по теме:</w:t>
      </w:r>
    </w:p>
    <w:p w:rsidR="00864B05" w:rsidRPr="00864B05" w:rsidRDefault="00864B05" w:rsidP="00864B05">
      <w:pPr>
        <w:rPr>
          <w:sz w:val="20"/>
          <w:szCs w:val="20"/>
        </w:rPr>
      </w:pPr>
      <w:r w:rsidRPr="00864B05">
        <w:rPr>
          <w:sz w:val="20"/>
          <w:szCs w:val="20"/>
        </w:rPr>
        <w:t xml:space="preserve">  «Рынки несовершенной конкуренции»</w:t>
      </w:r>
    </w:p>
    <w:p w:rsidR="00864B05" w:rsidRPr="00864B05" w:rsidRDefault="00864B05" w:rsidP="00864B05">
      <w:pPr>
        <w:rPr>
          <w:sz w:val="20"/>
          <w:szCs w:val="20"/>
        </w:rPr>
      </w:pPr>
    </w:p>
    <w:p w:rsidR="00864B05" w:rsidRPr="00864B05" w:rsidRDefault="00864B05" w:rsidP="00864B05">
      <w:pPr>
        <w:numPr>
          <w:ilvl w:val="0"/>
          <w:numId w:val="15"/>
        </w:numPr>
        <w:rPr>
          <w:sz w:val="20"/>
          <w:szCs w:val="20"/>
        </w:rPr>
      </w:pPr>
      <w:r w:rsidRPr="00864B05">
        <w:rPr>
          <w:sz w:val="20"/>
          <w:szCs w:val="20"/>
        </w:rPr>
        <w:t>В чем проявляется рыночная власть фирмы, на какие      элементы рыночного механизма она распространяется?</w:t>
      </w:r>
    </w:p>
    <w:p w:rsidR="00864B05" w:rsidRPr="00864B05" w:rsidRDefault="00864B05" w:rsidP="00864B05">
      <w:pPr>
        <w:rPr>
          <w:sz w:val="20"/>
          <w:szCs w:val="20"/>
        </w:rPr>
      </w:pPr>
    </w:p>
    <w:p w:rsidR="00864B05" w:rsidRPr="00864B05" w:rsidRDefault="00864B05" w:rsidP="00864B05">
      <w:pPr>
        <w:numPr>
          <w:ilvl w:val="0"/>
          <w:numId w:val="15"/>
        </w:numPr>
        <w:rPr>
          <w:sz w:val="20"/>
          <w:szCs w:val="20"/>
        </w:rPr>
      </w:pPr>
      <w:r w:rsidRPr="00864B05">
        <w:rPr>
          <w:sz w:val="20"/>
          <w:szCs w:val="20"/>
        </w:rPr>
        <w:t>В чем состоит различие между монополией и олигополией,</w:t>
      </w:r>
    </w:p>
    <w:p w:rsidR="00864B05" w:rsidRPr="00864B05" w:rsidRDefault="00864B05" w:rsidP="00864B05">
      <w:pPr>
        <w:rPr>
          <w:sz w:val="20"/>
          <w:szCs w:val="20"/>
        </w:rPr>
      </w:pPr>
      <w:r w:rsidRPr="00864B05">
        <w:rPr>
          <w:sz w:val="20"/>
          <w:szCs w:val="20"/>
        </w:rPr>
        <w:t>между монополией и монополистической конкуренцией?</w:t>
      </w:r>
    </w:p>
    <w:p w:rsidR="00864B05" w:rsidRPr="00864B05" w:rsidRDefault="00864B05" w:rsidP="00864B05">
      <w:pPr>
        <w:rPr>
          <w:sz w:val="20"/>
          <w:szCs w:val="20"/>
        </w:rPr>
      </w:pPr>
    </w:p>
    <w:p w:rsidR="00864B05" w:rsidRPr="00864B05" w:rsidRDefault="00864B05" w:rsidP="00864B05">
      <w:pPr>
        <w:numPr>
          <w:ilvl w:val="0"/>
          <w:numId w:val="15"/>
        </w:numPr>
        <w:rPr>
          <w:sz w:val="20"/>
          <w:szCs w:val="20"/>
        </w:rPr>
      </w:pPr>
      <w:r w:rsidRPr="00864B05">
        <w:rPr>
          <w:sz w:val="20"/>
          <w:szCs w:val="20"/>
        </w:rPr>
        <w:t>Каковы условия равновесия фирмы-монополиста?</w:t>
      </w:r>
    </w:p>
    <w:p w:rsidR="00864B05" w:rsidRPr="00864B05" w:rsidRDefault="00864B05" w:rsidP="00864B05">
      <w:pPr>
        <w:rPr>
          <w:sz w:val="20"/>
          <w:szCs w:val="20"/>
        </w:rPr>
      </w:pPr>
    </w:p>
    <w:p w:rsidR="00864B05" w:rsidRPr="00864B05" w:rsidRDefault="00864B05" w:rsidP="00864B05">
      <w:pPr>
        <w:numPr>
          <w:ilvl w:val="0"/>
          <w:numId w:val="15"/>
        </w:numPr>
        <w:rPr>
          <w:sz w:val="20"/>
          <w:szCs w:val="20"/>
        </w:rPr>
      </w:pPr>
      <w:r w:rsidRPr="00864B05">
        <w:rPr>
          <w:sz w:val="20"/>
          <w:szCs w:val="20"/>
        </w:rPr>
        <w:t xml:space="preserve">Чем отличается ценовое поведение олигополиста от ценового </w:t>
      </w:r>
    </w:p>
    <w:p w:rsidR="00864B05" w:rsidRPr="00864B05" w:rsidRDefault="00864B05" w:rsidP="00864B05">
      <w:pPr>
        <w:rPr>
          <w:sz w:val="20"/>
          <w:szCs w:val="20"/>
        </w:rPr>
      </w:pPr>
      <w:r w:rsidRPr="00864B05">
        <w:rPr>
          <w:sz w:val="20"/>
          <w:szCs w:val="20"/>
        </w:rPr>
        <w:t>поведения монополиста?</w:t>
      </w:r>
    </w:p>
    <w:p w:rsidR="00864B05" w:rsidRPr="00864B05" w:rsidRDefault="00864B05" w:rsidP="00864B05">
      <w:pPr>
        <w:rPr>
          <w:sz w:val="20"/>
          <w:szCs w:val="20"/>
        </w:rPr>
      </w:pPr>
      <w:r w:rsidRPr="00864B05">
        <w:rPr>
          <w:sz w:val="20"/>
          <w:szCs w:val="20"/>
        </w:rPr>
        <w:t xml:space="preserve">     </w:t>
      </w:r>
    </w:p>
    <w:p w:rsidR="00864B05" w:rsidRPr="00864B05" w:rsidRDefault="00864B05" w:rsidP="00864B05">
      <w:pPr>
        <w:rPr>
          <w:sz w:val="20"/>
          <w:szCs w:val="20"/>
        </w:rPr>
      </w:pPr>
      <w:r w:rsidRPr="00864B05">
        <w:rPr>
          <w:sz w:val="20"/>
          <w:szCs w:val="20"/>
        </w:rPr>
        <w:t xml:space="preserve">     5.  Какой рынок сильнее монополизирован: №1, на котором действуют три фирмы, контролирующие 50,40 и 10% производства</w:t>
      </w:r>
    </w:p>
    <w:p w:rsidR="00864B05" w:rsidRPr="00864B05" w:rsidRDefault="00864B05" w:rsidP="00864B05">
      <w:pPr>
        <w:rPr>
          <w:sz w:val="20"/>
          <w:szCs w:val="20"/>
        </w:rPr>
      </w:pPr>
      <w:r w:rsidRPr="00864B05">
        <w:rPr>
          <w:sz w:val="20"/>
          <w:szCs w:val="20"/>
        </w:rPr>
        <w:t>или №2, на котором действуют три фирмы, контролирующие 35,35</w:t>
      </w:r>
    </w:p>
    <w:p w:rsidR="00864B05" w:rsidRPr="00864B05" w:rsidRDefault="00864B05" w:rsidP="00864B05">
      <w:pPr>
        <w:rPr>
          <w:sz w:val="20"/>
          <w:szCs w:val="20"/>
        </w:rPr>
      </w:pPr>
      <w:r w:rsidRPr="00864B05">
        <w:rPr>
          <w:sz w:val="20"/>
          <w:szCs w:val="20"/>
        </w:rPr>
        <w:t>и 30% производства ?</w:t>
      </w:r>
    </w:p>
    <w:p w:rsidR="00074217" w:rsidRDefault="00074217" w:rsidP="00864B05">
      <w:pPr>
        <w:rPr>
          <w:b/>
          <w:sz w:val="36"/>
          <w:szCs w:val="36"/>
        </w:rPr>
      </w:pPr>
      <w:r>
        <w:br w:type="page"/>
      </w:r>
      <w:r w:rsidRPr="00074217">
        <w:rPr>
          <w:b/>
          <w:sz w:val="36"/>
          <w:szCs w:val="36"/>
        </w:rPr>
        <w:lastRenderedPageBreak/>
        <w:t>Рынок научной информации.</w:t>
      </w:r>
    </w:p>
    <w:p w:rsidR="000F2B70" w:rsidRDefault="00074217" w:rsidP="00074217">
      <w:pPr>
        <w:jc w:val="both"/>
        <w:rPr>
          <w:sz w:val="32"/>
          <w:szCs w:val="32"/>
        </w:rPr>
      </w:pPr>
      <w:r>
        <w:rPr>
          <w:b/>
          <w:sz w:val="36"/>
          <w:szCs w:val="36"/>
        </w:rPr>
        <w:br w:type="page"/>
      </w:r>
      <w:r w:rsidRPr="00074217">
        <w:rPr>
          <w:b/>
          <w:sz w:val="32"/>
          <w:szCs w:val="32"/>
        </w:rPr>
        <w:lastRenderedPageBreak/>
        <w:t>Задание.</w:t>
      </w:r>
      <w:r w:rsidRPr="00074217">
        <w:rPr>
          <w:sz w:val="32"/>
          <w:szCs w:val="32"/>
        </w:rPr>
        <w:t xml:space="preserve"> Проанализируйте какой-нибудь рынок труда по всем факторам (спрос, предложение, зарплата).</w:t>
      </w:r>
    </w:p>
    <w:p w:rsidR="00865B3D" w:rsidRDefault="00865B3D" w:rsidP="00074217">
      <w:pPr>
        <w:jc w:val="both"/>
        <w:rPr>
          <w:sz w:val="32"/>
          <w:szCs w:val="32"/>
        </w:rPr>
      </w:pPr>
    </w:p>
    <w:p w:rsidR="00865B3D" w:rsidRPr="00F24DC0" w:rsidRDefault="00865B3D" w:rsidP="00865B3D">
      <w:pPr>
        <w:pStyle w:val="a7"/>
        <w:jc w:val="center"/>
        <w:rPr>
          <w:b/>
          <w:color w:val="333333"/>
          <w:sz w:val="28"/>
          <w:szCs w:val="28"/>
        </w:rPr>
      </w:pPr>
      <w:r w:rsidRPr="00F24DC0">
        <w:rPr>
          <w:b/>
          <w:sz w:val="28"/>
          <w:szCs w:val="28"/>
        </w:rPr>
        <w:t>Спрос и предложение в профобласти "Строительство/ Недвижимость" за август 2007 года</w:t>
      </w:r>
    </w:p>
    <w:p w:rsidR="00865B3D" w:rsidRPr="00865B3D" w:rsidRDefault="00865B3D" w:rsidP="00865B3D">
      <w:pPr>
        <w:pStyle w:val="a7"/>
        <w:rPr>
          <w:color w:val="333333"/>
        </w:rPr>
      </w:pPr>
      <w:r w:rsidRPr="00865B3D">
        <w:rPr>
          <w:color w:val="333333"/>
        </w:rPr>
        <w:t xml:space="preserve">По данным </w:t>
      </w:r>
      <w:hyperlink r:id="rId281" w:history="1">
        <w:r w:rsidRPr="00865B3D">
          <w:rPr>
            <w:rStyle w:val="a5"/>
            <w:b/>
            <w:bCs/>
          </w:rPr>
          <w:t>HeadHunter</w:t>
        </w:r>
      </w:hyperlink>
      <w:r w:rsidRPr="00865B3D">
        <w:rPr>
          <w:color w:val="333333"/>
        </w:rPr>
        <w:t xml:space="preserve">, эта профобласть занимает одно из первых мест среди других отраслей по количеству размещенных в ней вакансий (см. раздел </w:t>
      </w:r>
      <w:hyperlink r:id="rId282" w:history="1">
        <w:r w:rsidRPr="00865B3D">
          <w:rPr>
            <w:rStyle w:val="a5"/>
          </w:rPr>
          <w:t>«Статистика»</w:t>
        </w:r>
      </w:hyperlink>
      <w:r w:rsidRPr="00865B3D">
        <w:rPr>
          <w:color w:val="333333"/>
        </w:rPr>
        <w:t xml:space="preserve">). </w:t>
      </w:r>
      <w:hyperlink r:id="rId283" w:history="1">
        <w:r w:rsidRPr="00865B3D">
          <w:rPr>
            <w:rStyle w:val="a5"/>
          </w:rPr>
          <w:t>Строительство</w:t>
        </w:r>
      </w:hyperlink>
      <w:r w:rsidRPr="00865B3D">
        <w:rPr>
          <w:color w:val="333333"/>
        </w:rPr>
        <w:t>, как и российская экономика в целом, находится сейчас на подъеме и демонстрирует устойчивый рост, одновременно увеличиваются и доходы специалистов (за последний год примерно на треть). Именно в этой области наблюдается самый высокий спрос на менеджеров среднего и высшего звена. Как подчеркивают эксперты кадрового рынка из </w:t>
      </w:r>
      <w:hyperlink r:id="rId284" w:history="1">
        <w:r w:rsidRPr="00865B3D">
          <w:rPr>
            <w:rStyle w:val="a5"/>
            <w:b/>
            <w:bCs/>
          </w:rPr>
          <w:t>АНКОРа</w:t>
        </w:r>
      </w:hyperlink>
      <w:r w:rsidRPr="00865B3D">
        <w:rPr>
          <w:color w:val="333333"/>
        </w:rPr>
        <w:t xml:space="preserve">, «тенденция, которая ярко прослеживается в течение последних нескольких лет и сохранится в будущем – это увеличение спроса на высококвалифицированных технических специалистов: занятых на производстве (инженеров, техников, технологов, механиков), в сфере ИТ-технологий и телекоммуникационного оборудования и в строительном секторе». В то же время это одна из тех немногих областей, наряду с банковской и нефтегазовой, которая, по мнению самих соискателей, является для них наиболее привлекательной. Такое мнение неслучайно, ведь строительный рынок перспективен, стабилен, гарантирует высокую оплату труда, в отличие от многих других профобластей здесь нет жесткого возрастного ценза, а к тому же опыт работы, изучение новых методов, совершенствование своих навыков, повышение образовательного уровня открывают перед специалистами великолепные </w:t>
      </w:r>
      <w:hyperlink r:id="rId285" w:history="1">
        <w:r w:rsidRPr="00865B3D">
          <w:rPr>
            <w:rStyle w:val="a5"/>
          </w:rPr>
          <w:t>карьерные перспективы</w:t>
        </w:r>
      </w:hyperlink>
      <w:r w:rsidRPr="00865B3D">
        <w:rPr>
          <w:color w:val="333333"/>
        </w:rPr>
        <w:t>.</w:t>
      </w:r>
    </w:p>
    <w:p w:rsidR="00865B3D" w:rsidRPr="00865B3D" w:rsidRDefault="00865B3D" w:rsidP="00865B3D">
      <w:pPr>
        <w:pStyle w:val="a7"/>
        <w:rPr>
          <w:color w:val="333333"/>
        </w:rPr>
      </w:pPr>
      <w:r w:rsidRPr="00865B3D">
        <w:rPr>
          <w:color w:val="333333"/>
        </w:rPr>
        <w:t>Всего в августе на сайте HeadHunter количество вакансий, опубликованных работодателями в индустрии «Строительство/</w:t>
      </w:r>
      <w:hyperlink r:id="rId286" w:history="1">
        <w:r w:rsidRPr="00865B3D">
          <w:rPr>
            <w:rStyle w:val="a5"/>
          </w:rPr>
          <w:t>Недвижимость</w:t>
        </w:r>
      </w:hyperlink>
      <w:r w:rsidRPr="00865B3D">
        <w:rPr>
          <w:color w:val="333333"/>
        </w:rPr>
        <w:t>», почти в два раза превысило число соискателей, разместивших резюме в этой профобласти (12797 и 6624 соответственно). Анализируя спрос и предложение в строительстве, следует заметить, что в кадровом отношении собственно строительный бизнес и последующие операции с недвижимостью связаны и являются частями одной системы: чем больше зданий, тем больше требуется и </w:t>
      </w:r>
      <w:hyperlink r:id="rId287" w:history="1">
        <w:r w:rsidRPr="00865B3D">
          <w:rPr>
            <w:rStyle w:val="a5"/>
          </w:rPr>
          <w:t>риелторских компаний</w:t>
        </w:r>
      </w:hyperlink>
      <w:r w:rsidRPr="00865B3D">
        <w:rPr>
          <w:color w:val="333333"/>
        </w:rPr>
        <w:t>. Поэтому мы рассматриваем эти бизнесы как одну профобласть «Строительство/Недвижимость». В целом, по мнению экспертов, рынок недвижимости занимает среди прочих секторов экономики в некоторой степени привилегированное положение (спрос на землю и недвижимость растет высокими темпами, вместе с этим увеличиваются и объемы инвестиций, на рынок выходит все больше новых игроков), и зарплаты на нем выше среднерыночных на 15–20%.</w:t>
      </w:r>
    </w:p>
    <w:p w:rsidR="00865B3D" w:rsidRPr="00865B3D" w:rsidRDefault="00865B3D" w:rsidP="00865B3D">
      <w:pPr>
        <w:pStyle w:val="a7"/>
        <w:rPr>
          <w:color w:val="333333"/>
        </w:rPr>
      </w:pPr>
      <w:r w:rsidRPr="00865B3D">
        <w:rPr>
          <w:color w:val="333333"/>
        </w:rPr>
        <w:t>Статистика HeadHunter свидетельствует о том, что спрос на квалифицированных сотрудников остается стабильно высоким и превышает предложение в 1,5–4 раза. Так, в области «Проектирование/</w:t>
      </w:r>
      <w:hyperlink r:id="rId288" w:history="1">
        <w:r w:rsidRPr="00865B3D">
          <w:rPr>
            <w:rStyle w:val="a5"/>
          </w:rPr>
          <w:t>Архитектура</w:t>
        </w:r>
      </w:hyperlink>
      <w:r w:rsidRPr="00865B3D">
        <w:rPr>
          <w:color w:val="333333"/>
        </w:rPr>
        <w:t xml:space="preserve">» было размещено 1739 вакансий и всего 485 резюме, а инженеров востребовано 1926, в то время как предлагают свои услуги только 697 специалистов этого профиля, прорабов – 425 и 167 соответственно. Сегодня строительство особенно нуждается в тех, кто способен грамотно просчитать проект, определяя при этом, какое строение и где может принести максимальную прибыль. А для такой работы требуются серьезный опыт и знания, которых так не хватает нынешним специалистам. Недаром грамотным и опытным сотрудникам работодатели готовы платить солидное вознаграждение, и, к примеру, максимальная средняя зарплата предлагается девелоперам – $2500. В связи с острым </w:t>
      </w:r>
      <w:hyperlink r:id="rId289" w:history="1">
        <w:r w:rsidRPr="00865B3D">
          <w:rPr>
            <w:rStyle w:val="a5"/>
          </w:rPr>
          <w:t>дефицитом персонала</w:t>
        </w:r>
      </w:hyperlink>
      <w:r w:rsidRPr="00865B3D">
        <w:rPr>
          <w:color w:val="333333"/>
        </w:rPr>
        <w:t xml:space="preserve"> даже предложение в категории «Начальный уровень/Мало опыта» составляет $1000. Исключением из общего </w:t>
      </w:r>
      <w:r w:rsidRPr="00865B3D">
        <w:rPr>
          <w:color w:val="333333"/>
        </w:rPr>
        <w:lastRenderedPageBreak/>
        <w:t>правила «кадрового голода», пожалуй, служит лишь сфера жилищно-коммунального хозяйства, где и спрос, и предложение минимальны (126 и 112 соответственно).</w:t>
      </w:r>
    </w:p>
    <w:tbl>
      <w:tblPr>
        <w:tblpPr w:leftFromText="180" w:rightFromText="180" w:vertAnchor="text" w:horzAnchor="margin" w:tblpXSpec="center" w:tblpY="430"/>
        <w:tblW w:w="5458" w:type="pct"/>
        <w:tblCellSpacing w:w="15" w:type="dxa"/>
        <w:tblCellMar>
          <w:top w:w="30" w:type="dxa"/>
          <w:left w:w="30" w:type="dxa"/>
          <w:bottom w:w="30" w:type="dxa"/>
          <w:right w:w="30" w:type="dxa"/>
        </w:tblCellMar>
        <w:tblLook w:val="0000"/>
      </w:tblPr>
      <w:tblGrid>
        <w:gridCol w:w="3241"/>
        <w:gridCol w:w="2240"/>
        <w:gridCol w:w="1735"/>
        <w:gridCol w:w="1556"/>
        <w:gridCol w:w="1571"/>
      </w:tblGrid>
      <w:tr w:rsidR="00865B3D">
        <w:trPr>
          <w:trHeight w:val="983"/>
          <w:tblCellSpacing w:w="15" w:type="dxa"/>
        </w:trPr>
        <w:tc>
          <w:tcPr>
            <w:tcW w:w="1545" w:type="pct"/>
            <w:shd w:val="clear" w:color="auto" w:fill="FFAF00"/>
          </w:tcPr>
          <w:p w:rsidR="00865B3D" w:rsidRPr="00865B3D" w:rsidRDefault="00865B3D" w:rsidP="00865B3D">
            <w:pPr>
              <w:rPr>
                <w:rFonts w:ascii="Tahoma" w:hAnsi="Tahoma" w:cs="Tahoma"/>
                <w:color w:val="333333"/>
              </w:rPr>
            </w:pPr>
            <w:r w:rsidRPr="00865B3D">
              <w:rPr>
                <w:rStyle w:val="a6"/>
                <w:rFonts w:ascii="Tahoma" w:hAnsi="Tahoma" w:cs="Tahoma"/>
                <w:color w:val="333333"/>
              </w:rPr>
              <w:t xml:space="preserve">СПЕЦИАЛИЗАЦИЯ </w:t>
            </w:r>
          </w:p>
        </w:tc>
        <w:tc>
          <w:tcPr>
            <w:tcW w:w="1068" w:type="pct"/>
            <w:shd w:val="clear" w:color="auto" w:fill="FFAF00"/>
          </w:tcPr>
          <w:p w:rsidR="00865B3D" w:rsidRPr="00865B3D" w:rsidRDefault="00865B3D" w:rsidP="00865B3D">
            <w:pPr>
              <w:jc w:val="center"/>
              <w:rPr>
                <w:rFonts w:ascii="Tahoma" w:hAnsi="Tahoma" w:cs="Tahoma"/>
                <w:color w:val="333333"/>
              </w:rPr>
            </w:pPr>
            <w:r w:rsidRPr="00865B3D">
              <w:rPr>
                <w:rStyle w:val="a6"/>
                <w:rFonts w:ascii="Tahoma" w:hAnsi="Tahoma" w:cs="Tahoma"/>
                <w:color w:val="333333"/>
              </w:rPr>
              <w:t>Зарплата, предлагаемая работодателями, $ медиана</w:t>
            </w:r>
          </w:p>
        </w:tc>
        <w:tc>
          <w:tcPr>
            <w:tcW w:w="824" w:type="pct"/>
            <w:shd w:val="clear" w:color="auto" w:fill="FFAF00"/>
          </w:tcPr>
          <w:p w:rsidR="00865B3D" w:rsidRPr="00865B3D" w:rsidRDefault="00865B3D" w:rsidP="00865B3D">
            <w:pPr>
              <w:jc w:val="center"/>
              <w:rPr>
                <w:rFonts w:ascii="Tahoma" w:hAnsi="Tahoma" w:cs="Tahoma"/>
                <w:color w:val="333333"/>
              </w:rPr>
            </w:pPr>
            <w:r w:rsidRPr="00865B3D">
              <w:rPr>
                <w:rStyle w:val="a6"/>
                <w:rFonts w:ascii="Tahoma" w:hAnsi="Tahoma" w:cs="Tahoma"/>
                <w:color w:val="333333"/>
              </w:rPr>
              <w:t>Зарплатные ожидания соискателей, $ медиана</w:t>
            </w:r>
          </w:p>
        </w:tc>
        <w:tc>
          <w:tcPr>
            <w:tcW w:w="738" w:type="pct"/>
            <w:shd w:val="clear" w:color="auto" w:fill="FFAF00"/>
          </w:tcPr>
          <w:p w:rsidR="00865B3D" w:rsidRPr="00865B3D" w:rsidRDefault="00865B3D" w:rsidP="00865B3D">
            <w:pPr>
              <w:rPr>
                <w:rFonts w:ascii="Tahoma" w:hAnsi="Tahoma" w:cs="Tahoma"/>
                <w:color w:val="333333"/>
              </w:rPr>
            </w:pPr>
            <w:r w:rsidRPr="00865B3D">
              <w:rPr>
                <w:rStyle w:val="a6"/>
                <w:rFonts w:ascii="Tahoma" w:hAnsi="Tahoma" w:cs="Tahoma"/>
                <w:color w:val="333333"/>
              </w:rPr>
              <w:t xml:space="preserve">Количество вакансий </w:t>
            </w:r>
          </w:p>
        </w:tc>
        <w:tc>
          <w:tcPr>
            <w:tcW w:w="738" w:type="pct"/>
            <w:shd w:val="clear" w:color="auto" w:fill="FFAF00"/>
          </w:tcPr>
          <w:p w:rsidR="00865B3D" w:rsidRPr="00865B3D" w:rsidRDefault="00865B3D" w:rsidP="00865B3D">
            <w:pPr>
              <w:rPr>
                <w:rFonts w:ascii="Tahoma" w:hAnsi="Tahoma" w:cs="Tahoma"/>
                <w:color w:val="333333"/>
              </w:rPr>
            </w:pPr>
            <w:r w:rsidRPr="00865B3D">
              <w:rPr>
                <w:rStyle w:val="a6"/>
                <w:rFonts w:ascii="Tahoma" w:hAnsi="Tahoma" w:cs="Tahoma"/>
                <w:color w:val="333333"/>
              </w:rPr>
              <w:t xml:space="preserve">Количество резюме </w:t>
            </w:r>
          </w:p>
        </w:tc>
      </w:tr>
      <w:tr w:rsidR="00865B3D" w:rsidRPr="00865B3D">
        <w:trPr>
          <w:trHeight w:val="227"/>
          <w:tblCellSpacing w:w="15" w:type="dxa"/>
        </w:trPr>
        <w:tc>
          <w:tcPr>
            <w:tcW w:w="0" w:type="auto"/>
            <w:vAlign w:val="center"/>
          </w:tcPr>
          <w:p w:rsidR="00865B3D" w:rsidRPr="00865B3D" w:rsidRDefault="00865B3D" w:rsidP="00865B3D">
            <w:r w:rsidRPr="00865B3D">
              <w:t xml:space="preserve">Агент </w:t>
            </w:r>
          </w:p>
        </w:tc>
        <w:tc>
          <w:tcPr>
            <w:tcW w:w="0" w:type="auto"/>
            <w:shd w:val="clear" w:color="auto" w:fill="ECF3F7"/>
            <w:vAlign w:val="center"/>
          </w:tcPr>
          <w:p w:rsidR="00865B3D" w:rsidRPr="00865B3D" w:rsidRDefault="00865B3D" w:rsidP="00865B3D">
            <w:r w:rsidRPr="00865B3D">
              <w:t xml:space="preserve">1500 </w:t>
            </w:r>
          </w:p>
        </w:tc>
        <w:tc>
          <w:tcPr>
            <w:tcW w:w="0" w:type="auto"/>
            <w:vAlign w:val="center"/>
          </w:tcPr>
          <w:p w:rsidR="00865B3D" w:rsidRPr="00865B3D" w:rsidRDefault="00865B3D" w:rsidP="00865B3D">
            <w:r w:rsidRPr="00865B3D">
              <w:t xml:space="preserve">1300 </w:t>
            </w:r>
          </w:p>
        </w:tc>
        <w:tc>
          <w:tcPr>
            <w:tcW w:w="0" w:type="auto"/>
            <w:shd w:val="clear" w:color="auto" w:fill="ECF3F7"/>
            <w:vAlign w:val="center"/>
          </w:tcPr>
          <w:p w:rsidR="00865B3D" w:rsidRPr="00865B3D" w:rsidRDefault="00865B3D" w:rsidP="00865B3D">
            <w:r w:rsidRPr="00865B3D">
              <w:t xml:space="preserve">440 </w:t>
            </w:r>
          </w:p>
        </w:tc>
        <w:tc>
          <w:tcPr>
            <w:tcW w:w="0" w:type="auto"/>
            <w:vAlign w:val="center"/>
          </w:tcPr>
          <w:p w:rsidR="00865B3D" w:rsidRPr="00865B3D" w:rsidRDefault="00865B3D" w:rsidP="00865B3D">
            <w:r w:rsidRPr="00865B3D">
              <w:t xml:space="preserve">250 </w:t>
            </w:r>
          </w:p>
        </w:tc>
      </w:tr>
      <w:tr w:rsidR="00865B3D" w:rsidRPr="00865B3D">
        <w:trPr>
          <w:trHeight w:val="252"/>
          <w:tblCellSpacing w:w="15" w:type="dxa"/>
        </w:trPr>
        <w:tc>
          <w:tcPr>
            <w:tcW w:w="0" w:type="auto"/>
            <w:vAlign w:val="center"/>
          </w:tcPr>
          <w:p w:rsidR="00865B3D" w:rsidRPr="00865B3D" w:rsidRDefault="00865B3D" w:rsidP="00865B3D">
            <w:r w:rsidRPr="00865B3D">
              <w:t xml:space="preserve">Гостиницы_Магазины </w:t>
            </w:r>
          </w:p>
        </w:tc>
        <w:tc>
          <w:tcPr>
            <w:tcW w:w="0" w:type="auto"/>
            <w:shd w:val="clear" w:color="auto" w:fill="ECF3F7"/>
            <w:vAlign w:val="center"/>
          </w:tcPr>
          <w:p w:rsidR="00865B3D" w:rsidRPr="00865B3D" w:rsidRDefault="00865B3D" w:rsidP="00865B3D">
            <w:r w:rsidRPr="00865B3D">
              <w:t xml:space="preserve">2000 </w:t>
            </w:r>
          </w:p>
        </w:tc>
        <w:tc>
          <w:tcPr>
            <w:tcW w:w="0" w:type="auto"/>
            <w:vAlign w:val="center"/>
          </w:tcPr>
          <w:p w:rsidR="00865B3D" w:rsidRPr="00865B3D" w:rsidRDefault="00865B3D" w:rsidP="00865B3D">
            <w:r w:rsidRPr="00865B3D">
              <w:t xml:space="preserve">2000 </w:t>
            </w:r>
          </w:p>
        </w:tc>
        <w:tc>
          <w:tcPr>
            <w:tcW w:w="0" w:type="auto"/>
            <w:shd w:val="clear" w:color="auto" w:fill="ECF3F7"/>
            <w:vAlign w:val="center"/>
          </w:tcPr>
          <w:p w:rsidR="00865B3D" w:rsidRPr="00865B3D" w:rsidRDefault="00865B3D" w:rsidP="00865B3D">
            <w:r w:rsidRPr="00865B3D">
              <w:t xml:space="preserve">297 </w:t>
            </w:r>
          </w:p>
        </w:tc>
        <w:tc>
          <w:tcPr>
            <w:tcW w:w="0" w:type="auto"/>
            <w:vAlign w:val="center"/>
          </w:tcPr>
          <w:p w:rsidR="00865B3D" w:rsidRPr="00865B3D" w:rsidRDefault="00865B3D" w:rsidP="00865B3D">
            <w:r w:rsidRPr="00865B3D">
              <w:t xml:space="preserve">150 </w:t>
            </w:r>
          </w:p>
        </w:tc>
      </w:tr>
      <w:tr w:rsidR="00865B3D" w:rsidRPr="00865B3D">
        <w:trPr>
          <w:trHeight w:val="252"/>
          <w:tblCellSpacing w:w="15" w:type="dxa"/>
        </w:trPr>
        <w:tc>
          <w:tcPr>
            <w:tcW w:w="0" w:type="auto"/>
            <w:vAlign w:val="center"/>
          </w:tcPr>
          <w:p w:rsidR="00865B3D" w:rsidRPr="00865B3D" w:rsidRDefault="00865B3D" w:rsidP="00865B3D">
            <w:r w:rsidRPr="00865B3D">
              <w:t xml:space="preserve">Дизайн_Оформление </w:t>
            </w:r>
          </w:p>
        </w:tc>
        <w:tc>
          <w:tcPr>
            <w:tcW w:w="0" w:type="auto"/>
            <w:shd w:val="clear" w:color="auto" w:fill="ECF3F7"/>
            <w:vAlign w:val="center"/>
          </w:tcPr>
          <w:p w:rsidR="00865B3D" w:rsidRPr="00865B3D" w:rsidRDefault="00865B3D" w:rsidP="00865B3D">
            <w:r w:rsidRPr="00865B3D">
              <w:t xml:space="preserve">1400 </w:t>
            </w:r>
          </w:p>
        </w:tc>
        <w:tc>
          <w:tcPr>
            <w:tcW w:w="0" w:type="auto"/>
            <w:vAlign w:val="center"/>
          </w:tcPr>
          <w:p w:rsidR="00865B3D" w:rsidRPr="00865B3D" w:rsidRDefault="00865B3D" w:rsidP="00865B3D">
            <w:r w:rsidRPr="00865B3D">
              <w:t xml:space="preserve">1500 </w:t>
            </w:r>
          </w:p>
        </w:tc>
        <w:tc>
          <w:tcPr>
            <w:tcW w:w="0" w:type="auto"/>
            <w:shd w:val="clear" w:color="auto" w:fill="ECF3F7"/>
            <w:vAlign w:val="center"/>
          </w:tcPr>
          <w:p w:rsidR="00865B3D" w:rsidRPr="00865B3D" w:rsidRDefault="00865B3D" w:rsidP="00865B3D">
            <w:r w:rsidRPr="00865B3D">
              <w:t xml:space="preserve">222 </w:t>
            </w:r>
          </w:p>
        </w:tc>
        <w:tc>
          <w:tcPr>
            <w:tcW w:w="0" w:type="auto"/>
            <w:vAlign w:val="center"/>
          </w:tcPr>
          <w:p w:rsidR="00865B3D" w:rsidRPr="00865B3D" w:rsidRDefault="00865B3D" w:rsidP="00865B3D">
            <w:r w:rsidRPr="00865B3D">
              <w:t xml:space="preserve">186 </w:t>
            </w:r>
          </w:p>
        </w:tc>
      </w:tr>
      <w:tr w:rsidR="00865B3D" w:rsidRPr="00865B3D">
        <w:trPr>
          <w:trHeight w:val="227"/>
          <w:tblCellSpacing w:w="15" w:type="dxa"/>
        </w:trPr>
        <w:tc>
          <w:tcPr>
            <w:tcW w:w="0" w:type="auto"/>
            <w:vAlign w:val="center"/>
          </w:tcPr>
          <w:p w:rsidR="00865B3D" w:rsidRPr="00865B3D" w:rsidRDefault="00865B3D" w:rsidP="00865B3D">
            <w:r w:rsidRPr="00865B3D">
              <w:t xml:space="preserve">Жилье </w:t>
            </w:r>
          </w:p>
        </w:tc>
        <w:tc>
          <w:tcPr>
            <w:tcW w:w="0" w:type="auto"/>
            <w:shd w:val="clear" w:color="auto" w:fill="ECF3F7"/>
            <w:vAlign w:val="center"/>
          </w:tcPr>
          <w:p w:rsidR="00865B3D" w:rsidRPr="00865B3D" w:rsidRDefault="00865B3D" w:rsidP="00865B3D">
            <w:r w:rsidRPr="00865B3D">
              <w:t xml:space="preserve">1750 </w:t>
            </w:r>
          </w:p>
        </w:tc>
        <w:tc>
          <w:tcPr>
            <w:tcW w:w="0" w:type="auto"/>
            <w:vAlign w:val="center"/>
          </w:tcPr>
          <w:p w:rsidR="00865B3D" w:rsidRPr="00865B3D" w:rsidRDefault="00865B3D" w:rsidP="00865B3D">
            <w:r w:rsidRPr="00865B3D">
              <w:t xml:space="preserve">1500 </w:t>
            </w:r>
          </w:p>
        </w:tc>
        <w:tc>
          <w:tcPr>
            <w:tcW w:w="0" w:type="auto"/>
            <w:shd w:val="clear" w:color="auto" w:fill="ECF3F7"/>
            <w:vAlign w:val="center"/>
          </w:tcPr>
          <w:p w:rsidR="00865B3D" w:rsidRPr="00865B3D" w:rsidRDefault="00865B3D" w:rsidP="00865B3D">
            <w:r w:rsidRPr="00865B3D">
              <w:t xml:space="preserve">568 </w:t>
            </w:r>
          </w:p>
        </w:tc>
        <w:tc>
          <w:tcPr>
            <w:tcW w:w="0" w:type="auto"/>
            <w:vAlign w:val="center"/>
          </w:tcPr>
          <w:p w:rsidR="00865B3D" w:rsidRPr="00865B3D" w:rsidRDefault="00865B3D" w:rsidP="00865B3D">
            <w:r w:rsidRPr="00865B3D">
              <w:t xml:space="preserve">318 </w:t>
            </w:r>
          </w:p>
        </w:tc>
      </w:tr>
      <w:tr w:rsidR="00865B3D" w:rsidRPr="00865B3D">
        <w:trPr>
          <w:trHeight w:val="252"/>
          <w:tblCellSpacing w:w="15" w:type="dxa"/>
        </w:trPr>
        <w:tc>
          <w:tcPr>
            <w:tcW w:w="0" w:type="auto"/>
            <w:vAlign w:val="center"/>
          </w:tcPr>
          <w:p w:rsidR="00865B3D" w:rsidRPr="00865B3D" w:rsidRDefault="00865B3D" w:rsidP="00865B3D">
            <w:r w:rsidRPr="00865B3D">
              <w:t xml:space="preserve">Инженер </w:t>
            </w:r>
          </w:p>
        </w:tc>
        <w:tc>
          <w:tcPr>
            <w:tcW w:w="0" w:type="auto"/>
            <w:shd w:val="clear" w:color="auto" w:fill="ECF3F7"/>
            <w:vAlign w:val="center"/>
          </w:tcPr>
          <w:p w:rsidR="00865B3D" w:rsidRPr="00865B3D" w:rsidRDefault="00865B3D" w:rsidP="00865B3D">
            <w:r w:rsidRPr="00865B3D">
              <w:t xml:space="preserve">1400 </w:t>
            </w:r>
          </w:p>
        </w:tc>
        <w:tc>
          <w:tcPr>
            <w:tcW w:w="0" w:type="auto"/>
            <w:vAlign w:val="center"/>
          </w:tcPr>
          <w:p w:rsidR="00865B3D" w:rsidRPr="00865B3D" w:rsidRDefault="00865B3D" w:rsidP="00865B3D">
            <w:r w:rsidRPr="00865B3D">
              <w:t xml:space="preserve">1500 </w:t>
            </w:r>
          </w:p>
        </w:tc>
        <w:tc>
          <w:tcPr>
            <w:tcW w:w="0" w:type="auto"/>
            <w:shd w:val="clear" w:color="auto" w:fill="ECF3F7"/>
            <w:vAlign w:val="center"/>
          </w:tcPr>
          <w:p w:rsidR="00865B3D" w:rsidRPr="00865B3D" w:rsidRDefault="00865B3D" w:rsidP="00865B3D">
            <w:r w:rsidRPr="00865B3D">
              <w:t xml:space="preserve">1926 </w:t>
            </w:r>
          </w:p>
        </w:tc>
        <w:tc>
          <w:tcPr>
            <w:tcW w:w="0" w:type="auto"/>
            <w:vAlign w:val="center"/>
          </w:tcPr>
          <w:p w:rsidR="00865B3D" w:rsidRPr="00865B3D" w:rsidRDefault="00865B3D" w:rsidP="00865B3D">
            <w:r w:rsidRPr="00865B3D">
              <w:t xml:space="preserve">697 </w:t>
            </w:r>
          </w:p>
        </w:tc>
      </w:tr>
      <w:tr w:rsidR="00865B3D" w:rsidRPr="00865B3D">
        <w:trPr>
          <w:trHeight w:val="480"/>
          <w:tblCellSpacing w:w="15" w:type="dxa"/>
        </w:trPr>
        <w:tc>
          <w:tcPr>
            <w:tcW w:w="0" w:type="auto"/>
            <w:vAlign w:val="center"/>
          </w:tcPr>
          <w:p w:rsidR="00865B3D" w:rsidRPr="00865B3D" w:rsidRDefault="00865B3D" w:rsidP="00865B3D">
            <w:r w:rsidRPr="00865B3D">
              <w:t xml:space="preserve">Начальный уровень_Мало опыта </w:t>
            </w:r>
          </w:p>
        </w:tc>
        <w:tc>
          <w:tcPr>
            <w:tcW w:w="0" w:type="auto"/>
            <w:shd w:val="clear" w:color="auto" w:fill="ECF3F7"/>
            <w:vAlign w:val="center"/>
          </w:tcPr>
          <w:p w:rsidR="00865B3D" w:rsidRPr="00865B3D" w:rsidRDefault="00865B3D" w:rsidP="00865B3D">
            <w:r w:rsidRPr="00865B3D">
              <w:t xml:space="preserve">1000 </w:t>
            </w:r>
          </w:p>
        </w:tc>
        <w:tc>
          <w:tcPr>
            <w:tcW w:w="0" w:type="auto"/>
            <w:vAlign w:val="center"/>
          </w:tcPr>
          <w:p w:rsidR="00865B3D" w:rsidRPr="00865B3D" w:rsidRDefault="00865B3D" w:rsidP="00865B3D">
            <w:r w:rsidRPr="00865B3D">
              <w:t xml:space="preserve">1000 </w:t>
            </w:r>
          </w:p>
        </w:tc>
        <w:tc>
          <w:tcPr>
            <w:tcW w:w="0" w:type="auto"/>
            <w:shd w:val="clear" w:color="auto" w:fill="ECF3F7"/>
            <w:vAlign w:val="center"/>
          </w:tcPr>
          <w:p w:rsidR="00865B3D" w:rsidRPr="00865B3D" w:rsidRDefault="00865B3D" w:rsidP="00865B3D">
            <w:r w:rsidRPr="00865B3D">
              <w:t xml:space="preserve">323 </w:t>
            </w:r>
          </w:p>
        </w:tc>
        <w:tc>
          <w:tcPr>
            <w:tcW w:w="0" w:type="auto"/>
            <w:vAlign w:val="center"/>
          </w:tcPr>
          <w:p w:rsidR="00865B3D" w:rsidRPr="00865B3D" w:rsidRDefault="00865B3D" w:rsidP="00865B3D">
            <w:r w:rsidRPr="00865B3D">
              <w:t xml:space="preserve">246 </w:t>
            </w:r>
          </w:p>
        </w:tc>
      </w:tr>
      <w:tr w:rsidR="00865B3D" w:rsidRPr="00865B3D">
        <w:trPr>
          <w:trHeight w:val="252"/>
          <w:tblCellSpacing w:w="15" w:type="dxa"/>
        </w:trPr>
        <w:tc>
          <w:tcPr>
            <w:tcW w:w="0" w:type="auto"/>
            <w:vAlign w:val="center"/>
          </w:tcPr>
          <w:p w:rsidR="00865B3D" w:rsidRPr="00865B3D" w:rsidRDefault="00865B3D" w:rsidP="00865B3D">
            <w:r w:rsidRPr="00865B3D">
              <w:t xml:space="preserve">Нежилые помещения </w:t>
            </w:r>
          </w:p>
        </w:tc>
        <w:tc>
          <w:tcPr>
            <w:tcW w:w="0" w:type="auto"/>
            <w:shd w:val="clear" w:color="auto" w:fill="ECF3F7"/>
            <w:vAlign w:val="center"/>
          </w:tcPr>
          <w:p w:rsidR="00865B3D" w:rsidRPr="00865B3D" w:rsidRDefault="00865B3D" w:rsidP="00865B3D">
            <w:r w:rsidRPr="00865B3D">
              <w:t xml:space="preserve">1800 </w:t>
            </w:r>
          </w:p>
        </w:tc>
        <w:tc>
          <w:tcPr>
            <w:tcW w:w="0" w:type="auto"/>
            <w:vAlign w:val="center"/>
          </w:tcPr>
          <w:p w:rsidR="00865B3D" w:rsidRPr="00865B3D" w:rsidRDefault="00865B3D" w:rsidP="00865B3D">
            <w:r w:rsidRPr="00865B3D">
              <w:t xml:space="preserve">2000 </w:t>
            </w:r>
          </w:p>
        </w:tc>
        <w:tc>
          <w:tcPr>
            <w:tcW w:w="0" w:type="auto"/>
            <w:shd w:val="clear" w:color="auto" w:fill="ECF3F7"/>
            <w:vAlign w:val="center"/>
          </w:tcPr>
          <w:p w:rsidR="00865B3D" w:rsidRPr="00865B3D" w:rsidRDefault="00865B3D" w:rsidP="00865B3D">
            <w:r w:rsidRPr="00865B3D">
              <w:t xml:space="preserve">1178 </w:t>
            </w:r>
          </w:p>
        </w:tc>
        <w:tc>
          <w:tcPr>
            <w:tcW w:w="0" w:type="auto"/>
            <w:vAlign w:val="center"/>
          </w:tcPr>
          <w:p w:rsidR="00865B3D" w:rsidRPr="00865B3D" w:rsidRDefault="00865B3D" w:rsidP="00865B3D">
            <w:r w:rsidRPr="00865B3D">
              <w:t xml:space="preserve">536 </w:t>
            </w:r>
          </w:p>
        </w:tc>
      </w:tr>
      <w:tr w:rsidR="00865B3D" w:rsidRPr="00865B3D">
        <w:trPr>
          <w:trHeight w:val="252"/>
          <w:tblCellSpacing w:w="15" w:type="dxa"/>
        </w:trPr>
        <w:tc>
          <w:tcPr>
            <w:tcW w:w="0" w:type="auto"/>
            <w:vAlign w:val="center"/>
          </w:tcPr>
          <w:p w:rsidR="00865B3D" w:rsidRPr="00865B3D" w:rsidRDefault="00865B3D" w:rsidP="00865B3D">
            <w:r w:rsidRPr="00865B3D">
              <w:t xml:space="preserve">Проектирование_Архитектура </w:t>
            </w:r>
          </w:p>
        </w:tc>
        <w:tc>
          <w:tcPr>
            <w:tcW w:w="0" w:type="auto"/>
            <w:shd w:val="clear" w:color="auto" w:fill="ECF3F7"/>
            <w:vAlign w:val="center"/>
          </w:tcPr>
          <w:p w:rsidR="00865B3D" w:rsidRPr="00865B3D" w:rsidRDefault="00865B3D" w:rsidP="00865B3D">
            <w:r w:rsidRPr="00865B3D">
              <w:t xml:space="preserve">1500 </w:t>
            </w:r>
          </w:p>
        </w:tc>
        <w:tc>
          <w:tcPr>
            <w:tcW w:w="0" w:type="auto"/>
            <w:vAlign w:val="center"/>
          </w:tcPr>
          <w:p w:rsidR="00865B3D" w:rsidRPr="00865B3D" w:rsidRDefault="00865B3D" w:rsidP="00865B3D">
            <w:r w:rsidRPr="00865B3D">
              <w:t xml:space="preserve">1500 </w:t>
            </w:r>
          </w:p>
        </w:tc>
        <w:tc>
          <w:tcPr>
            <w:tcW w:w="0" w:type="auto"/>
            <w:shd w:val="clear" w:color="auto" w:fill="ECF3F7"/>
            <w:vAlign w:val="center"/>
          </w:tcPr>
          <w:p w:rsidR="00865B3D" w:rsidRPr="00865B3D" w:rsidRDefault="00865B3D" w:rsidP="00865B3D">
            <w:r w:rsidRPr="00865B3D">
              <w:t xml:space="preserve">1739 </w:t>
            </w:r>
          </w:p>
        </w:tc>
        <w:tc>
          <w:tcPr>
            <w:tcW w:w="0" w:type="auto"/>
            <w:vAlign w:val="center"/>
          </w:tcPr>
          <w:p w:rsidR="00865B3D" w:rsidRPr="00865B3D" w:rsidRDefault="00865B3D" w:rsidP="00865B3D">
            <w:r w:rsidRPr="00865B3D">
              <w:t xml:space="preserve">485 </w:t>
            </w:r>
          </w:p>
        </w:tc>
      </w:tr>
      <w:tr w:rsidR="00865B3D" w:rsidRPr="00865B3D">
        <w:trPr>
          <w:trHeight w:val="227"/>
          <w:tblCellSpacing w:w="15" w:type="dxa"/>
        </w:trPr>
        <w:tc>
          <w:tcPr>
            <w:tcW w:w="0" w:type="auto"/>
            <w:vAlign w:val="center"/>
          </w:tcPr>
          <w:p w:rsidR="00865B3D" w:rsidRPr="00865B3D" w:rsidRDefault="00865B3D" w:rsidP="00865B3D">
            <w:r w:rsidRPr="00865B3D">
              <w:t xml:space="preserve">Строительство </w:t>
            </w:r>
          </w:p>
        </w:tc>
        <w:tc>
          <w:tcPr>
            <w:tcW w:w="0" w:type="auto"/>
            <w:shd w:val="clear" w:color="auto" w:fill="ECF3F7"/>
            <w:vAlign w:val="center"/>
          </w:tcPr>
          <w:p w:rsidR="00865B3D" w:rsidRPr="00865B3D" w:rsidRDefault="00865B3D" w:rsidP="00865B3D">
            <w:r w:rsidRPr="00865B3D">
              <w:t xml:space="preserve">1600 </w:t>
            </w:r>
          </w:p>
        </w:tc>
        <w:tc>
          <w:tcPr>
            <w:tcW w:w="0" w:type="auto"/>
            <w:vAlign w:val="center"/>
          </w:tcPr>
          <w:p w:rsidR="00865B3D" w:rsidRPr="00865B3D" w:rsidRDefault="00865B3D" w:rsidP="00865B3D">
            <w:r w:rsidRPr="00865B3D">
              <w:t xml:space="preserve">1700 </w:t>
            </w:r>
          </w:p>
        </w:tc>
        <w:tc>
          <w:tcPr>
            <w:tcW w:w="0" w:type="auto"/>
            <w:shd w:val="clear" w:color="auto" w:fill="ECF3F7"/>
            <w:vAlign w:val="center"/>
          </w:tcPr>
          <w:p w:rsidR="00865B3D" w:rsidRPr="00865B3D" w:rsidRDefault="00865B3D" w:rsidP="00865B3D">
            <w:r w:rsidRPr="00865B3D">
              <w:t xml:space="preserve">2406 </w:t>
            </w:r>
          </w:p>
        </w:tc>
        <w:tc>
          <w:tcPr>
            <w:tcW w:w="0" w:type="auto"/>
            <w:vAlign w:val="center"/>
          </w:tcPr>
          <w:p w:rsidR="00865B3D" w:rsidRPr="00865B3D" w:rsidRDefault="00865B3D" w:rsidP="00865B3D">
            <w:r w:rsidRPr="00865B3D">
              <w:t xml:space="preserve">1336 </w:t>
            </w:r>
          </w:p>
        </w:tc>
      </w:tr>
      <w:tr w:rsidR="00865B3D" w:rsidRPr="00865B3D">
        <w:trPr>
          <w:trHeight w:val="252"/>
          <w:tblCellSpacing w:w="15" w:type="dxa"/>
        </w:trPr>
        <w:tc>
          <w:tcPr>
            <w:tcW w:w="0" w:type="auto"/>
            <w:vAlign w:val="center"/>
          </w:tcPr>
          <w:p w:rsidR="00865B3D" w:rsidRPr="00865B3D" w:rsidRDefault="00865B3D" w:rsidP="00865B3D">
            <w:r w:rsidRPr="00865B3D">
              <w:t xml:space="preserve">Управление проектами </w:t>
            </w:r>
          </w:p>
        </w:tc>
        <w:tc>
          <w:tcPr>
            <w:tcW w:w="0" w:type="auto"/>
            <w:shd w:val="clear" w:color="auto" w:fill="ECF3F7"/>
            <w:vAlign w:val="center"/>
          </w:tcPr>
          <w:p w:rsidR="00865B3D" w:rsidRPr="00865B3D" w:rsidRDefault="00865B3D" w:rsidP="00865B3D">
            <w:r w:rsidRPr="00865B3D">
              <w:t xml:space="preserve">2000 </w:t>
            </w:r>
          </w:p>
        </w:tc>
        <w:tc>
          <w:tcPr>
            <w:tcW w:w="0" w:type="auto"/>
            <w:vAlign w:val="center"/>
          </w:tcPr>
          <w:p w:rsidR="00865B3D" w:rsidRPr="00865B3D" w:rsidRDefault="00865B3D" w:rsidP="00865B3D">
            <w:r w:rsidRPr="00865B3D">
              <w:t xml:space="preserve">2100 </w:t>
            </w:r>
          </w:p>
        </w:tc>
        <w:tc>
          <w:tcPr>
            <w:tcW w:w="0" w:type="auto"/>
            <w:shd w:val="clear" w:color="auto" w:fill="ECF3F7"/>
            <w:vAlign w:val="center"/>
          </w:tcPr>
          <w:p w:rsidR="00865B3D" w:rsidRPr="00865B3D" w:rsidRDefault="00865B3D" w:rsidP="00865B3D">
            <w:r w:rsidRPr="00865B3D">
              <w:t xml:space="preserve">1811 </w:t>
            </w:r>
          </w:p>
        </w:tc>
        <w:tc>
          <w:tcPr>
            <w:tcW w:w="0" w:type="auto"/>
            <w:vAlign w:val="center"/>
          </w:tcPr>
          <w:p w:rsidR="00865B3D" w:rsidRPr="00865B3D" w:rsidRDefault="00865B3D" w:rsidP="00865B3D">
            <w:r w:rsidRPr="00865B3D">
              <w:t xml:space="preserve">1104 </w:t>
            </w:r>
          </w:p>
        </w:tc>
      </w:tr>
      <w:tr w:rsidR="00865B3D" w:rsidRPr="00865B3D">
        <w:trPr>
          <w:trHeight w:val="252"/>
          <w:tblCellSpacing w:w="15" w:type="dxa"/>
        </w:trPr>
        <w:tc>
          <w:tcPr>
            <w:tcW w:w="0" w:type="auto"/>
            <w:vAlign w:val="center"/>
          </w:tcPr>
          <w:p w:rsidR="00865B3D" w:rsidRPr="00865B3D" w:rsidRDefault="00865B3D" w:rsidP="00865B3D">
            <w:r w:rsidRPr="00865B3D">
              <w:t xml:space="preserve">Девелопер </w:t>
            </w:r>
          </w:p>
        </w:tc>
        <w:tc>
          <w:tcPr>
            <w:tcW w:w="0" w:type="auto"/>
            <w:shd w:val="clear" w:color="auto" w:fill="ECF3F7"/>
            <w:vAlign w:val="center"/>
          </w:tcPr>
          <w:p w:rsidR="00865B3D" w:rsidRPr="00865B3D" w:rsidRDefault="00865B3D" w:rsidP="00865B3D">
            <w:r w:rsidRPr="00865B3D">
              <w:t xml:space="preserve">2500 </w:t>
            </w:r>
          </w:p>
        </w:tc>
        <w:tc>
          <w:tcPr>
            <w:tcW w:w="0" w:type="auto"/>
            <w:vAlign w:val="center"/>
          </w:tcPr>
          <w:p w:rsidR="00865B3D" w:rsidRPr="00865B3D" w:rsidRDefault="00865B3D" w:rsidP="00865B3D">
            <w:r w:rsidRPr="00865B3D">
              <w:t xml:space="preserve">2500 </w:t>
            </w:r>
          </w:p>
        </w:tc>
        <w:tc>
          <w:tcPr>
            <w:tcW w:w="0" w:type="auto"/>
            <w:shd w:val="clear" w:color="auto" w:fill="ECF3F7"/>
            <w:vAlign w:val="center"/>
          </w:tcPr>
          <w:p w:rsidR="00865B3D" w:rsidRPr="00865B3D" w:rsidRDefault="00865B3D" w:rsidP="00865B3D">
            <w:r w:rsidRPr="00865B3D">
              <w:t xml:space="preserve">644 </w:t>
            </w:r>
          </w:p>
        </w:tc>
        <w:tc>
          <w:tcPr>
            <w:tcW w:w="0" w:type="auto"/>
            <w:vAlign w:val="center"/>
          </w:tcPr>
          <w:p w:rsidR="00865B3D" w:rsidRPr="00865B3D" w:rsidRDefault="00865B3D" w:rsidP="00865B3D">
            <w:r w:rsidRPr="00865B3D">
              <w:t xml:space="preserve">557 </w:t>
            </w:r>
          </w:p>
        </w:tc>
      </w:tr>
      <w:tr w:rsidR="00865B3D" w:rsidRPr="00865B3D">
        <w:trPr>
          <w:trHeight w:val="227"/>
          <w:tblCellSpacing w:w="15" w:type="dxa"/>
        </w:trPr>
        <w:tc>
          <w:tcPr>
            <w:tcW w:w="0" w:type="auto"/>
            <w:vAlign w:val="center"/>
          </w:tcPr>
          <w:p w:rsidR="00865B3D" w:rsidRPr="00865B3D" w:rsidRDefault="00865B3D" w:rsidP="00865B3D">
            <w:r w:rsidRPr="00865B3D">
              <w:t xml:space="preserve">Прораб </w:t>
            </w:r>
          </w:p>
        </w:tc>
        <w:tc>
          <w:tcPr>
            <w:tcW w:w="0" w:type="auto"/>
            <w:shd w:val="clear" w:color="auto" w:fill="ECF3F7"/>
            <w:vAlign w:val="center"/>
          </w:tcPr>
          <w:p w:rsidR="00865B3D" w:rsidRPr="00865B3D" w:rsidRDefault="00865B3D" w:rsidP="00865B3D">
            <w:r w:rsidRPr="00865B3D">
              <w:t xml:space="preserve">1400 </w:t>
            </w:r>
          </w:p>
        </w:tc>
        <w:tc>
          <w:tcPr>
            <w:tcW w:w="0" w:type="auto"/>
            <w:vAlign w:val="center"/>
          </w:tcPr>
          <w:p w:rsidR="00865B3D" w:rsidRPr="00865B3D" w:rsidRDefault="00865B3D" w:rsidP="00865B3D">
            <w:r w:rsidRPr="00865B3D">
              <w:t xml:space="preserve">1400 </w:t>
            </w:r>
          </w:p>
        </w:tc>
        <w:tc>
          <w:tcPr>
            <w:tcW w:w="0" w:type="auto"/>
            <w:shd w:val="clear" w:color="auto" w:fill="ECF3F7"/>
            <w:vAlign w:val="center"/>
          </w:tcPr>
          <w:p w:rsidR="00865B3D" w:rsidRPr="00865B3D" w:rsidRDefault="00865B3D" w:rsidP="00865B3D">
            <w:r w:rsidRPr="00865B3D">
              <w:t xml:space="preserve">425 </w:t>
            </w:r>
          </w:p>
        </w:tc>
        <w:tc>
          <w:tcPr>
            <w:tcW w:w="0" w:type="auto"/>
            <w:vAlign w:val="center"/>
          </w:tcPr>
          <w:p w:rsidR="00865B3D" w:rsidRPr="00865B3D" w:rsidRDefault="00865B3D" w:rsidP="00865B3D">
            <w:r w:rsidRPr="00865B3D">
              <w:t xml:space="preserve">167 </w:t>
            </w:r>
          </w:p>
        </w:tc>
      </w:tr>
      <w:tr w:rsidR="00865B3D" w:rsidRPr="00865B3D">
        <w:trPr>
          <w:trHeight w:val="252"/>
          <w:tblCellSpacing w:w="15" w:type="dxa"/>
        </w:trPr>
        <w:tc>
          <w:tcPr>
            <w:tcW w:w="0" w:type="auto"/>
            <w:vAlign w:val="center"/>
          </w:tcPr>
          <w:p w:rsidR="00865B3D" w:rsidRPr="00865B3D" w:rsidRDefault="00865B3D" w:rsidP="00865B3D">
            <w:r w:rsidRPr="00865B3D">
              <w:t xml:space="preserve">Эксплуатация </w:t>
            </w:r>
          </w:p>
        </w:tc>
        <w:tc>
          <w:tcPr>
            <w:tcW w:w="0" w:type="auto"/>
            <w:shd w:val="clear" w:color="auto" w:fill="ECF3F7"/>
            <w:vAlign w:val="center"/>
          </w:tcPr>
          <w:p w:rsidR="00865B3D" w:rsidRPr="00865B3D" w:rsidRDefault="00865B3D" w:rsidP="00865B3D">
            <w:r w:rsidRPr="00865B3D">
              <w:t xml:space="preserve">1400 </w:t>
            </w:r>
          </w:p>
        </w:tc>
        <w:tc>
          <w:tcPr>
            <w:tcW w:w="0" w:type="auto"/>
            <w:vAlign w:val="center"/>
          </w:tcPr>
          <w:p w:rsidR="00865B3D" w:rsidRPr="00865B3D" w:rsidRDefault="00865B3D" w:rsidP="00865B3D">
            <w:r w:rsidRPr="00865B3D">
              <w:t xml:space="preserve">2000 </w:t>
            </w:r>
          </w:p>
        </w:tc>
        <w:tc>
          <w:tcPr>
            <w:tcW w:w="0" w:type="auto"/>
            <w:shd w:val="clear" w:color="auto" w:fill="ECF3F7"/>
            <w:vAlign w:val="center"/>
          </w:tcPr>
          <w:p w:rsidR="00865B3D" w:rsidRPr="00865B3D" w:rsidRDefault="00865B3D" w:rsidP="00865B3D">
            <w:r w:rsidRPr="00865B3D">
              <w:t xml:space="preserve">692 </w:t>
            </w:r>
          </w:p>
        </w:tc>
        <w:tc>
          <w:tcPr>
            <w:tcW w:w="0" w:type="auto"/>
            <w:vAlign w:val="center"/>
          </w:tcPr>
          <w:p w:rsidR="00865B3D" w:rsidRPr="00865B3D" w:rsidRDefault="00865B3D" w:rsidP="00865B3D">
            <w:r w:rsidRPr="00865B3D">
              <w:t xml:space="preserve">480 </w:t>
            </w:r>
          </w:p>
        </w:tc>
      </w:tr>
      <w:tr w:rsidR="00865B3D" w:rsidRPr="00865B3D">
        <w:trPr>
          <w:trHeight w:val="252"/>
          <w:tblCellSpacing w:w="15" w:type="dxa"/>
        </w:trPr>
        <w:tc>
          <w:tcPr>
            <w:tcW w:w="0" w:type="auto"/>
            <w:vAlign w:val="center"/>
          </w:tcPr>
          <w:p w:rsidR="00865B3D" w:rsidRPr="00865B3D" w:rsidRDefault="00865B3D" w:rsidP="00865B3D">
            <w:r w:rsidRPr="00865B3D">
              <w:t xml:space="preserve">ЖКХ </w:t>
            </w:r>
          </w:p>
        </w:tc>
        <w:tc>
          <w:tcPr>
            <w:tcW w:w="0" w:type="auto"/>
            <w:shd w:val="clear" w:color="auto" w:fill="ECF3F7"/>
            <w:vAlign w:val="center"/>
          </w:tcPr>
          <w:p w:rsidR="00865B3D" w:rsidRPr="00865B3D" w:rsidRDefault="00865B3D" w:rsidP="00865B3D">
            <w:r w:rsidRPr="00865B3D">
              <w:t xml:space="preserve">1300 </w:t>
            </w:r>
          </w:p>
        </w:tc>
        <w:tc>
          <w:tcPr>
            <w:tcW w:w="0" w:type="auto"/>
            <w:vAlign w:val="center"/>
          </w:tcPr>
          <w:p w:rsidR="00865B3D" w:rsidRPr="00865B3D" w:rsidRDefault="00865B3D" w:rsidP="00865B3D">
            <w:r w:rsidRPr="00865B3D">
              <w:t xml:space="preserve">1500 </w:t>
            </w:r>
          </w:p>
        </w:tc>
        <w:tc>
          <w:tcPr>
            <w:tcW w:w="0" w:type="auto"/>
            <w:shd w:val="clear" w:color="auto" w:fill="ECF3F7"/>
            <w:vAlign w:val="center"/>
          </w:tcPr>
          <w:p w:rsidR="00865B3D" w:rsidRPr="00865B3D" w:rsidRDefault="00865B3D" w:rsidP="00865B3D">
            <w:r w:rsidRPr="00865B3D">
              <w:t xml:space="preserve">126 </w:t>
            </w:r>
          </w:p>
        </w:tc>
        <w:tc>
          <w:tcPr>
            <w:tcW w:w="0" w:type="auto"/>
            <w:vAlign w:val="center"/>
          </w:tcPr>
          <w:p w:rsidR="00865B3D" w:rsidRPr="00865B3D" w:rsidRDefault="00865B3D" w:rsidP="00865B3D">
            <w:r w:rsidRPr="00865B3D">
              <w:t xml:space="preserve">112 </w:t>
            </w:r>
          </w:p>
        </w:tc>
      </w:tr>
    </w:tbl>
    <w:p w:rsidR="004B37EB" w:rsidRDefault="00865B3D" w:rsidP="00865B3D">
      <w:pPr>
        <w:pStyle w:val="a7"/>
        <w:rPr>
          <w:rStyle w:val="a8"/>
          <w:color w:val="333333"/>
        </w:rPr>
      </w:pPr>
      <w:r w:rsidRPr="00865B3D">
        <w:rPr>
          <w:rStyle w:val="a8"/>
          <w:color w:val="333333"/>
        </w:rPr>
        <w:t>По данным компании HeadHunter за август 2007 года</w:t>
      </w:r>
    </w:p>
    <w:p w:rsidR="004B37EB" w:rsidRPr="004B37EB" w:rsidRDefault="004B37EB" w:rsidP="004B37EB">
      <w:pPr>
        <w:pStyle w:val="a7"/>
        <w:jc w:val="center"/>
        <w:rPr>
          <w:rStyle w:val="a8"/>
          <w:b/>
          <w:color w:val="333333"/>
        </w:rPr>
      </w:pPr>
      <w:r>
        <w:rPr>
          <w:rStyle w:val="a8"/>
          <w:color w:val="333333"/>
        </w:rPr>
        <w:br w:type="page"/>
      </w:r>
      <w:r w:rsidRPr="004B37EB">
        <w:rPr>
          <w:b/>
          <w:color w:val="333333"/>
          <w:sz w:val="28"/>
          <w:szCs w:val="28"/>
        </w:rPr>
        <w:lastRenderedPageBreak/>
        <w:t>Копирайтер.</w:t>
      </w:r>
    </w:p>
    <w:p w:rsidR="004B37EB" w:rsidRPr="004B37EB" w:rsidRDefault="004B37EB" w:rsidP="004B37EB">
      <w:pPr>
        <w:pStyle w:val="a7"/>
        <w:rPr>
          <w:color w:val="333333"/>
        </w:rPr>
      </w:pPr>
      <w:r w:rsidRPr="004B37EB">
        <w:rPr>
          <w:color w:val="333333"/>
        </w:rPr>
        <w:t>Копирайтер  переводится с английского как автор рекламных текстов. Его задача – лаконично и доходчиво рассказать целевой аудитории о преимуществах рекламируемого товара или услуги. В зависимости от опыта работы можно выделить три группы соискателей:</w:t>
      </w:r>
    </w:p>
    <w:p w:rsidR="004B37EB" w:rsidRPr="004B37EB" w:rsidRDefault="004B37EB" w:rsidP="004B37EB">
      <w:pPr>
        <w:spacing w:before="100" w:beforeAutospacing="1" w:after="100" w:afterAutospacing="1"/>
        <w:rPr>
          <w:rFonts w:eastAsia="Batang"/>
          <w:color w:val="333333"/>
          <w:lang w:eastAsia="ko-KR"/>
        </w:rPr>
      </w:pPr>
      <w:r w:rsidRPr="004B37EB">
        <w:rPr>
          <w:rFonts w:eastAsia="Batang"/>
          <w:b/>
          <w:bCs/>
          <w:color w:val="333333"/>
          <w:lang w:eastAsia="ko-KR"/>
        </w:rPr>
        <w:t>Зарплатные предложения работодателей</w:t>
      </w:r>
    </w:p>
    <w:tbl>
      <w:tblPr>
        <w:tblW w:w="2500" w:type="pct"/>
        <w:tblCellSpacing w:w="15" w:type="dxa"/>
        <w:tblCellMar>
          <w:top w:w="30" w:type="dxa"/>
          <w:left w:w="30" w:type="dxa"/>
          <w:bottom w:w="30" w:type="dxa"/>
          <w:right w:w="30" w:type="dxa"/>
        </w:tblCellMar>
        <w:tblLook w:val="0000"/>
      </w:tblPr>
      <w:tblGrid>
        <w:gridCol w:w="1127"/>
        <w:gridCol w:w="1337"/>
        <w:gridCol w:w="2274"/>
      </w:tblGrid>
      <w:tr w:rsidR="004B37EB" w:rsidRPr="004B37EB">
        <w:trPr>
          <w:tblCellSpacing w:w="15" w:type="dxa"/>
        </w:trPr>
        <w:tc>
          <w:tcPr>
            <w:tcW w:w="1750" w:type="pct"/>
            <w:gridSpan w:val="3"/>
            <w:shd w:val="clear" w:color="auto" w:fill="FFAF00"/>
          </w:tcPr>
          <w:p w:rsidR="004B37EB" w:rsidRPr="004B37EB" w:rsidRDefault="004B37EB" w:rsidP="004B37EB">
            <w:pPr>
              <w:rPr>
                <w:rFonts w:ascii="Tahoma" w:eastAsia="Batang" w:hAnsi="Tahoma" w:cs="Tahoma"/>
                <w:color w:val="333333"/>
                <w:lang w:eastAsia="ko-KR"/>
              </w:rPr>
            </w:pPr>
            <w:r w:rsidRPr="004B37EB">
              <w:rPr>
                <w:rFonts w:ascii="Tahoma" w:eastAsia="Batang" w:hAnsi="Tahoma" w:cs="Tahoma"/>
                <w:b/>
                <w:bCs/>
                <w:color w:val="333333"/>
                <w:lang w:eastAsia="ko-KR"/>
              </w:rPr>
              <w:t>Диапазон зарплат на 2007 г., $/мес</w:t>
            </w:r>
          </w:p>
        </w:tc>
      </w:tr>
      <w:tr w:rsidR="004B37EB" w:rsidRPr="004B37EB">
        <w:trPr>
          <w:tblCellSpacing w:w="15" w:type="dxa"/>
        </w:trPr>
        <w:tc>
          <w:tcPr>
            <w:tcW w:w="0" w:type="auto"/>
            <w:vAlign w:val="center"/>
          </w:tcPr>
          <w:p w:rsidR="004B37EB" w:rsidRPr="004B37EB" w:rsidRDefault="004B37EB" w:rsidP="004B37EB">
            <w:pPr>
              <w:rPr>
                <w:rFonts w:ascii="Tahoma" w:eastAsia="Batang" w:hAnsi="Tahoma" w:cs="Tahoma"/>
                <w:color w:val="333333"/>
                <w:lang w:eastAsia="ko-KR"/>
              </w:rPr>
            </w:pPr>
            <w:r w:rsidRPr="004B37EB">
              <w:rPr>
                <w:rFonts w:ascii="Tahoma" w:eastAsia="Batang" w:hAnsi="Tahoma" w:cs="Tahoma"/>
                <w:color w:val="333333"/>
                <w:lang w:eastAsia="ko-KR"/>
              </w:rPr>
              <w:t xml:space="preserve">мин </w:t>
            </w:r>
          </w:p>
        </w:tc>
        <w:tc>
          <w:tcPr>
            <w:tcW w:w="0" w:type="auto"/>
            <w:shd w:val="clear" w:color="auto" w:fill="ECF3F7"/>
            <w:vAlign w:val="center"/>
          </w:tcPr>
          <w:p w:rsidR="004B37EB" w:rsidRPr="004B37EB" w:rsidRDefault="004B37EB" w:rsidP="004B37EB">
            <w:pPr>
              <w:rPr>
                <w:rFonts w:ascii="Tahoma" w:eastAsia="Batang" w:hAnsi="Tahoma" w:cs="Tahoma"/>
                <w:color w:val="333333"/>
                <w:lang w:eastAsia="ko-KR"/>
              </w:rPr>
            </w:pPr>
            <w:r w:rsidRPr="004B37EB">
              <w:rPr>
                <w:rFonts w:ascii="Tahoma" w:eastAsia="Batang" w:hAnsi="Tahoma" w:cs="Tahoma"/>
                <w:color w:val="333333"/>
                <w:lang w:eastAsia="ko-KR"/>
              </w:rPr>
              <w:t xml:space="preserve">макс </w:t>
            </w:r>
          </w:p>
        </w:tc>
        <w:tc>
          <w:tcPr>
            <w:tcW w:w="0" w:type="auto"/>
            <w:vAlign w:val="center"/>
          </w:tcPr>
          <w:p w:rsidR="004B37EB" w:rsidRPr="004B37EB" w:rsidRDefault="004B37EB" w:rsidP="004B37EB">
            <w:pPr>
              <w:rPr>
                <w:rFonts w:ascii="Tahoma" w:eastAsia="Batang" w:hAnsi="Tahoma" w:cs="Tahoma"/>
                <w:color w:val="333333"/>
                <w:lang w:eastAsia="ko-KR"/>
              </w:rPr>
            </w:pPr>
            <w:r w:rsidRPr="004B37EB">
              <w:rPr>
                <w:rFonts w:ascii="Tahoma" w:eastAsia="Batang" w:hAnsi="Tahoma" w:cs="Tahoma"/>
                <w:color w:val="333333"/>
                <w:lang w:eastAsia="ko-KR"/>
              </w:rPr>
              <w:t>медиана</w:t>
            </w:r>
          </w:p>
        </w:tc>
      </w:tr>
      <w:tr w:rsidR="004B37EB" w:rsidRPr="004B37EB">
        <w:trPr>
          <w:tblCellSpacing w:w="15" w:type="dxa"/>
        </w:trPr>
        <w:tc>
          <w:tcPr>
            <w:tcW w:w="0" w:type="auto"/>
            <w:vAlign w:val="center"/>
          </w:tcPr>
          <w:p w:rsidR="004B37EB" w:rsidRPr="004B37EB" w:rsidRDefault="004B37EB" w:rsidP="004B37EB">
            <w:pPr>
              <w:rPr>
                <w:rFonts w:ascii="Tahoma" w:eastAsia="Batang" w:hAnsi="Tahoma" w:cs="Tahoma"/>
                <w:color w:val="333333"/>
                <w:lang w:eastAsia="ko-KR"/>
              </w:rPr>
            </w:pPr>
            <w:r w:rsidRPr="004B37EB">
              <w:rPr>
                <w:rFonts w:ascii="Tahoma" w:eastAsia="Batang" w:hAnsi="Tahoma" w:cs="Tahoma"/>
                <w:color w:val="333333"/>
                <w:lang w:eastAsia="ko-KR"/>
              </w:rPr>
              <w:t xml:space="preserve">400 </w:t>
            </w:r>
          </w:p>
        </w:tc>
        <w:tc>
          <w:tcPr>
            <w:tcW w:w="0" w:type="auto"/>
            <w:shd w:val="clear" w:color="auto" w:fill="ECF3F7"/>
            <w:vAlign w:val="center"/>
          </w:tcPr>
          <w:p w:rsidR="004B37EB" w:rsidRPr="004B37EB" w:rsidRDefault="004B37EB" w:rsidP="004B37EB">
            <w:pPr>
              <w:rPr>
                <w:rFonts w:ascii="Tahoma" w:eastAsia="Batang" w:hAnsi="Tahoma" w:cs="Tahoma"/>
                <w:color w:val="333333"/>
                <w:lang w:eastAsia="ko-KR"/>
              </w:rPr>
            </w:pPr>
            <w:r w:rsidRPr="004B37EB">
              <w:rPr>
                <w:rFonts w:ascii="Tahoma" w:eastAsia="Batang" w:hAnsi="Tahoma" w:cs="Tahoma"/>
                <w:color w:val="333333"/>
                <w:lang w:eastAsia="ko-KR"/>
              </w:rPr>
              <w:t xml:space="preserve">3000 </w:t>
            </w:r>
          </w:p>
        </w:tc>
        <w:tc>
          <w:tcPr>
            <w:tcW w:w="0" w:type="auto"/>
            <w:vAlign w:val="center"/>
          </w:tcPr>
          <w:p w:rsidR="004B37EB" w:rsidRPr="004B37EB" w:rsidRDefault="004B37EB" w:rsidP="004B37EB">
            <w:pPr>
              <w:rPr>
                <w:rFonts w:ascii="Tahoma" w:eastAsia="Batang" w:hAnsi="Tahoma" w:cs="Tahoma"/>
                <w:color w:val="333333"/>
                <w:lang w:eastAsia="ko-KR"/>
              </w:rPr>
            </w:pPr>
            <w:r w:rsidRPr="004B37EB">
              <w:rPr>
                <w:rFonts w:ascii="Tahoma" w:eastAsia="Batang" w:hAnsi="Tahoma" w:cs="Tahoma"/>
                <w:color w:val="333333"/>
                <w:lang w:eastAsia="ko-KR"/>
              </w:rPr>
              <w:t xml:space="preserve">1700 </w:t>
            </w:r>
          </w:p>
        </w:tc>
      </w:tr>
    </w:tbl>
    <w:p w:rsidR="004B37EB" w:rsidRPr="004B37EB" w:rsidRDefault="004B37EB" w:rsidP="004B37EB">
      <w:pPr>
        <w:spacing w:before="100" w:beforeAutospacing="1" w:after="100" w:afterAutospacing="1"/>
        <w:rPr>
          <w:rFonts w:ascii="Tahoma" w:eastAsia="Batang" w:hAnsi="Tahoma" w:cs="Tahoma"/>
          <w:color w:val="333333"/>
          <w:lang w:eastAsia="ko-KR"/>
        </w:rPr>
      </w:pPr>
      <w:r w:rsidRPr="004B37EB">
        <w:rPr>
          <w:rFonts w:ascii="Tahoma" w:eastAsia="Batang" w:hAnsi="Tahoma" w:cs="Tahoma"/>
          <w:b/>
          <w:bCs/>
          <w:color w:val="333333"/>
          <w:lang w:eastAsia="ko-KR"/>
        </w:rPr>
        <w:t>Зарплатные ожидания соискателей</w:t>
      </w:r>
    </w:p>
    <w:tbl>
      <w:tblPr>
        <w:tblW w:w="2500" w:type="pct"/>
        <w:tblCellSpacing w:w="15" w:type="dxa"/>
        <w:tblCellMar>
          <w:top w:w="30" w:type="dxa"/>
          <w:left w:w="30" w:type="dxa"/>
          <w:bottom w:w="30" w:type="dxa"/>
          <w:right w:w="30" w:type="dxa"/>
        </w:tblCellMar>
        <w:tblLook w:val="0000"/>
      </w:tblPr>
      <w:tblGrid>
        <w:gridCol w:w="1127"/>
        <w:gridCol w:w="1337"/>
        <w:gridCol w:w="2274"/>
      </w:tblGrid>
      <w:tr w:rsidR="004B37EB" w:rsidRPr="004B37EB">
        <w:trPr>
          <w:tblCellSpacing w:w="15" w:type="dxa"/>
        </w:trPr>
        <w:tc>
          <w:tcPr>
            <w:tcW w:w="1750" w:type="pct"/>
            <w:gridSpan w:val="3"/>
            <w:shd w:val="clear" w:color="auto" w:fill="FFAF00"/>
          </w:tcPr>
          <w:p w:rsidR="004B37EB" w:rsidRPr="004B37EB" w:rsidRDefault="004B37EB" w:rsidP="004B37EB">
            <w:pPr>
              <w:rPr>
                <w:rFonts w:ascii="Tahoma" w:eastAsia="Batang" w:hAnsi="Tahoma" w:cs="Tahoma"/>
                <w:color w:val="333333"/>
                <w:lang w:eastAsia="ko-KR"/>
              </w:rPr>
            </w:pPr>
            <w:r w:rsidRPr="004B37EB">
              <w:rPr>
                <w:rFonts w:ascii="Tahoma" w:eastAsia="Batang" w:hAnsi="Tahoma" w:cs="Tahoma"/>
                <w:b/>
                <w:bCs/>
                <w:color w:val="333333"/>
                <w:lang w:eastAsia="ko-KR"/>
              </w:rPr>
              <w:t>Диапазон зарплат на 2007 г., $/мес</w:t>
            </w:r>
          </w:p>
        </w:tc>
      </w:tr>
      <w:tr w:rsidR="004B37EB" w:rsidRPr="004B37EB">
        <w:trPr>
          <w:tblCellSpacing w:w="15" w:type="dxa"/>
        </w:trPr>
        <w:tc>
          <w:tcPr>
            <w:tcW w:w="0" w:type="auto"/>
            <w:vAlign w:val="center"/>
          </w:tcPr>
          <w:p w:rsidR="004B37EB" w:rsidRPr="004B37EB" w:rsidRDefault="004B37EB" w:rsidP="004B37EB">
            <w:pPr>
              <w:rPr>
                <w:rFonts w:ascii="Tahoma" w:eastAsia="Batang" w:hAnsi="Tahoma" w:cs="Tahoma"/>
                <w:color w:val="333333"/>
                <w:lang w:eastAsia="ko-KR"/>
              </w:rPr>
            </w:pPr>
            <w:r w:rsidRPr="004B37EB">
              <w:rPr>
                <w:rFonts w:ascii="Tahoma" w:eastAsia="Batang" w:hAnsi="Tahoma" w:cs="Tahoma"/>
                <w:color w:val="333333"/>
                <w:lang w:eastAsia="ko-KR"/>
              </w:rPr>
              <w:t xml:space="preserve">мин </w:t>
            </w:r>
          </w:p>
        </w:tc>
        <w:tc>
          <w:tcPr>
            <w:tcW w:w="0" w:type="auto"/>
            <w:shd w:val="clear" w:color="auto" w:fill="ECF3F7"/>
            <w:vAlign w:val="center"/>
          </w:tcPr>
          <w:p w:rsidR="004B37EB" w:rsidRPr="004B37EB" w:rsidRDefault="004B37EB" w:rsidP="004B37EB">
            <w:pPr>
              <w:rPr>
                <w:rFonts w:ascii="Tahoma" w:eastAsia="Batang" w:hAnsi="Tahoma" w:cs="Tahoma"/>
                <w:color w:val="333333"/>
                <w:lang w:eastAsia="ko-KR"/>
              </w:rPr>
            </w:pPr>
            <w:r w:rsidRPr="004B37EB">
              <w:rPr>
                <w:rFonts w:ascii="Tahoma" w:eastAsia="Batang" w:hAnsi="Tahoma" w:cs="Tahoma"/>
                <w:color w:val="333333"/>
                <w:lang w:eastAsia="ko-KR"/>
              </w:rPr>
              <w:t xml:space="preserve">макс </w:t>
            </w:r>
          </w:p>
        </w:tc>
        <w:tc>
          <w:tcPr>
            <w:tcW w:w="0" w:type="auto"/>
            <w:vAlign w:val="center"/>
          </w:tcPr>
          <w:p w:rsidR="004B37EB" w:rsidRPr="004B37EB" w:rsidRDefault="004B37EB" w:rsidP="004B37EB">
            <w:pPr>
              <w:rPr>
                <w:rFonts w:ascii="Tahoma" w:eastAsia="Batang" w:hAnsi="Tahoma" w:cs="Tahoma"/>
                <w:color w:val="333333"/>
                <w:lang w:eastAsia="ko-KR"/>
              </w:rPr>
            </w:pPr>
            <w:r w:rsidRPr="004B37EB">
              <w:rPr>
                <w:rFonts w:ascii="Tahoma" w:eastAsia="Batang" w:hAnsi="Tahoma" w:cs="Tahoma"/>
                <w:color w:val="333333"/>
                <w:lang w:eastAsia="ko-KR"/>
              </w:rPr>
              <w:t>медиана</w:t>
            </w:r>
          </w:p>
        </w:tc>
      </w:tr>
      <w:tr w:rsidR="004B37EB" w:rsidRPr="004B37EB">
        <w:trPr>
          <w:tblCellSpacing w:w="15" w:type="dxa"/>
        </w:trPr>
        <w:tc>
          <w:tcPr>
            <w:tcW w:w="0" w:type="auto"/>
            <w:vAlign w:val="center"/>
          </w:tcPr>
          <w:p w:rsidR="004B37EB" w:rsidRPr="004B37EB" w:rsidRDefault="004B37EB" w:rsidP="004B37EB">
            <w:pPr>
              <w:rPr>
                <w:rFonts w:ascii="Tahoma" w:eastAsia="Batang" w:hAnsi="Tahoma" w:cs="Tahoma"/>
                <w:color w:val="333333"/>
                <w:lang w:eastAsia="ko-KR"/>
              </w:rPr>
            </w:pPr>
            <w:r w:rsidRPr="004B37EB">
              <w:rPr>
                <w:rFonts w:ascii="Tahoma" w:eastAsia="Batang" w:hAnsi="Tahoma" w:cs="Tahoma"/>
                <w:color w:val="333333"/>
                <w:lang w:eastAsia="ko-KR"/>
              </w:rPr>
              <w:t>400</w:t>
            </w:r>
          </w:p>
        </w:tc>
        <w:tc>
          <w:tcPr>
            <w:tcW w:w="0" w:type="auto"/>
            <w:shd w:val="clear" w:color="auto" w:fill="ECF3F7"/>
            <w:vAlign w:val="center"/>
          </w:tcPr>
          <w:p w:rsidR="004B37EB" w:rsidRPr="004B37EB" w:rsidRDefault="004B37EB" w:rsidP="004B37EB">
            <w:pPr>
              <w:rPr>
                <w:rFonts w:ascii="Tahoma" w:eastAsia="Batang" w:hAnsi="Tahoma" w:cs="Tahoma"/>
                <w:color w:val="333333"/>
                <w:lang w:eastAsia="ko-KR"/>
              </w:rPr>
            </w:pPr>
            <w:r w:rsidRPr="004B37EB">
              <w:rPr>
                <w:rFonts w:ascii="Tahoma" w:eastAsia="Batang" w:hAnsi="Tahoma" w:cs="Tahoma"/>
                <w:color w:val="333333"/>
                <w:lang w:eastAsia="ko-KR"/>
              </w:rPr>
              <w:t xml:space="preserve">3000 </w:t>
            </w:r>
          </w:p>
        </w:tc>
        <w:tc>
          <w:tcPr>
            <w:tcW w:w="0" w:type="auto"/>
            <w:vAlign w:val="center"/>
          </w:tcPr>
          <w:p w:rsidR="004B37EB" w:rsidRPr="004B37EB" w:rsidRDefault="004B37EB" w:rsidP="004B37EB">
            <w:pPr>
              <w:rPr>
                <w:rFonts w:ascii="Tahoma" w:eastAsia="Batang" w:hAnsi="Tahoma" w:cs="Tahoma"/>
                <w:color w:val="333333"/>
                <w:lang w:eastAsia="ko-KR"/>
              </w:rPr>
            </w:pPr>
            <w:r w:rsidRPr="004B37EB">
              <w:rPr>
                <w:rFonts w:ascii="Tahoma" w:eastAsia="Batang" w:hAnsi="Tahoma" w:cs="Tahoma"/>
                <w:color w:val="333333"/>
                <w:lang w:eastAsia="ko-KR"/>
              </w:rPr>
              <w:t xml:space="preserve">1700 </w:t>
            </w:r>
          </w:p>
        </w:tc>
      </w:tr>
    </w:tbl>
    <w:p w:rsidR="004B37EB" w:rsidRPr="004B37EB" w:rsidRDefault="004B37EB" w:rsidP="004B37EB">
      <w:pPr>
        <w:spacing w:before="100" w:beforeAutospacing="1" w:after="100" w:afterAutospacing="1"/>
        <w:rPr>
          <w:rFonts w:ascii="Tahoma" w:eastAsia="Batang" w:hAnsi="Tahoma" w:cs="Tahoma"/>
          <w:color w:val="333333"/>
          <w:lang w:eastAsia="ko-KR"/>
        </w:rPr>
      </w:pPr>
      <w:r w:rsidRPr="004B37EB">
        <w:rPr>
          <w:rFonts w:ascii="Tahoma" w:eastAsia="Batang" w:hAnsi="Tahoma" w:cs="Tahoma"/>
          <w:b/>
          <w:bCs/>
          <w:color w:val="333333"/>
          <w:lang w:eastAsia="ko-KR"/>
        </w:rPr>
        <w:t>Характеристики соискателя</w:t>
      </w:r>
    </w:p>
    <w:tbl>
      <w:tblPr>
        <w:tblW w:w="2500" w:type="pct"/>
        <w:tblCellSpacing w:w="15" w:type="dxa"/>
        <w:tblCellMar>
          <w:top w:w="30" w:type="dxa"/>
          <w:left w:w="30" w:type="dxa"/>
          <w:bottom w:w="30" w:type="dxa"/>
          <w:right w:w="30" w:type="dxa"/>
        </w:tblCellMar>
        <w:tblLook w:val="0000"/>
      </w:tblPr>
      <w:tblGrid>
        <w:gridCol w:w="4337"/>
        <w:gridCol w:w="401"/>
      </w:tblGrid>
      <w:tr w:rsidR="004B37EB" w:rsidRPr="004B37EB">
        <w:trPr>
          <w:tblCellSpacing w:w="15" w:type="dxa"/>
        </w:trPr>
        <w:tc>
          <w:tcPr>
            <w:tcW w:w="0" w:type="auto"/>
            <w:shd w:val="clear" w:color="auto" w:fill="FFAF00"/>
          </w:tcPr>
          <w:p w:rsidR="004B37EB" w:rsidRPr="004B37EB" w:rsidRDefault="004B37EB" w:rsidP="004B37EB">
            <w:pPr>
              <w:rPr>
                <w:rFonts w:ascii="Tahoma" w:eastAsia="Batang" w:hAnsi="Tahoma" w:cs="Tahoma"/>
                <w:color w:val="333333"/>
                <w:lang w:eastAsia="ko-KR"/>
              </w:rPr>
            </w:pPr>
            <w:r w:rsidRPr="004B37EB">
              <w:rPr>
                <w:rFonts w:ascii="Tahoma" w:eastAsia="Batang" w:hAnsi="Tahoma" w:cs="Tahoma"/>
                <w:b/>
                <w:bCs/>
                <w:color w:val="333333"/>
                <w:lang w:eastAsia="ko-KR"/>
              </w:rPr>
              <w:t>Возраст</w:t>
            </w:r>
          </w:p>
        </w:tc>
        <w:tc>
          <w:tcPr>
            <w:tcW w:w="0" w:type="auto"/>
            <w:shd w:val="clear" w:color="auto" w:fill="FFAF00"/>
          </w:tcPr>
          <w:p w:rsidR="004B37EB" w:rsidRPr="004B37EB" w:rsidRDefault="004B37EB" w:rsidP="004B37EB">
            <w:pPr>
              <w:rPr>
                <w:rFonts w:ascii="Tahoma" w:eastAsia="Batang" w:hAnsi="Tahoma" w:cs="Tahoma"/>
                <w:color w:val="333333"/>
                <w:lang w:eastAsia="ko-KR"/>
              </w:rPr>
            </w:pPr>
            <w:r w:rsidRPr="004B37EB">
              <w:rPr>
                <w:rFonts w:ascii="Tahoma" w:eastAsia="Batang" w:hAnsi="Tahoma" w:cs="Tahoma"/>
                <w:color w:val="333333"/>
                <w:lang w:eastAsia="ko-KR"/>
              </w:rPr>
              <w:t>%</w:t>
            </w:r>
          </w:p>
        </w:tc>
      </w:tr>
      <w:tr w:rsidR="004B37EB" w:rsidRPr="004B37EB">
        <w:trPr>
          <w:tblCellSpacing w:w="15" w:type="dxa"/>
        </w:trPr>
        <w:tc>
          <w:tcPr>
            <w:tcW w:w="0" w:type="auto"/>
            <w:vAlign w:val="center"/>
          </w:tcPr>
          <w:p w:rsidR="004B37EB" w:rsidRPr="004B37EB" w:rsidRDefault="004B37EB" w:rsidP="004B37EB">
            <w:pPr>
              <w:rPr>
                <w:rFonts w:ascii="Tahoma" w:eastAsia="Batang" w:hAnsi="Tahoma" w:cs="Tahoma"/>
                <w:color w:val="333333"/>
                <w:lang w:eastAsia="ko-KR"/>
              </w:rPr>
            </w:pPr>
            <w:r w:rsidRPr="004B37EB">
              <w:rPr>
                <w:rFonts w:ascii="Tahoma" w:eastAsia="Batang" w:hAnsi="Tahoma" w:cs="Tahoma"/>
                <w:color w:val="333333"/>
                <w:lang w:eastAsia="ko-KR"/>
              </w:rPr>
              <w:t xml:space="preserve">18–25 лет </w:t>
            </w:r>
          </w:p>
        </w:tc>
        <w:tc>
          <w:tcPr>
            <w:tcW w:w="0" w:type="auto"/>
            <w:vAlign w:val="center"/>
          </w:tcPr>
          <w:p w:rsidR="004B37EB" w:rsidRPr="004B37EB" w:rsidRDefault="004B37EB" w:rsidP="004B37EB">
            <w:pPr>
              <w:rPr>
                <w:rFonts w:ascii="Tahoma" w:eastAsia="Batang" w:hAnsi="Tahoma" w:cs="Tahoma"/>
                <w:color w:val="333333"/>
                <w:lang w:eastAsia="ko-KR"/>
              </w:rPr>
            </w:pPr>
            <w:r w:rsidRPr="004B37EB">
              <w:rPr>
                <w:rFonts w:ascii="Tahoma" w:eastAsia="Batang" w:hAnsi="Tahoma" w:cs="Tahoma"/>
                <w:color w:val="333333"/>
                <w:lang w:eastAsia="ko-KR"/>
              </w:rPr>
              <w:t xml:space="preserve">55 </w:t>
            </w:r>
          </w:p>
        </w:tc>
      </w:tr>
      <w:tr w:rsidR="004B37EB" w:rsidRPr="004B37EB">
        <w:trPr>
          <w:tblCellSpacing w:w="15" w:type="dxa"/>
        </w:trPr>
        <w:tc>
          <w:tcPr>
            <w:tcW w:w="0" w:type="auto"/>
            <w:vAlign w:val="center"/>
          </w:tcPr>
          <w:p w:rsidR="004B37EB" w:rsidRPr="004B37EB" w:rsidRDefault="004B37EB" w:rsidP="004B37EB">
            <w:pPr>
              <w:rPr>
                <w:rFonts w:ascii="Tahoma" w:eastAsia="Batang" w:hAnsi="Tahoma" w:cs="Tahoma"/>
                <w:color w:val="333333"/>
                <w:lang w:eastAsia="ko-KR"/>
              </w:rPr>
            </w:pPr>
            <w:r w:rsidRPr="004B37EB">
              <w:rPr>
                <w:rFonts w:ascii="Tahoma" w:eastAsia="Batang" w:hAnsi="Tahoma" w:cs="Tahoma"/>
                <w:color w:val="333333"/>
                <w:lang w:eastAsia="ko-KR"/>
              </w:rPr>
              <w:t xml:space="preserve">26–35 лет </w:t>
            </w:r>
          </w:p>
        </w:tc>
        <w:tc>
          <w:tcPr>
            <w:tcW w:w="0" w:type="auto"/>
            <w:vAlign w:val="center"/>
          </w:tcPr>
          <w:p w:rsidR="004B37EB" w:rsidRPr="004B37EB" w:rsidRDefault="004B37EB" w:rsidP="004B37EB">
            <w:pPr>
              <w:rPr>
                <w:rFonts w:ascii="Tahoma" w:eastAsia="Batang" w:hAnsi="Tahoma" w:cs="Tahoma"/>
                <w:color w:val="333333"/>
                <w:lang w:eastAsia="ko-KR"/>
              </w:rPr>
            </w:pPr>
            <w:r w:rsidRPr="004B37EB">
              <w:rPr>
                <w:rFonts w:ascii="Tahoma" w:eastAsia="Batang" w:hAnsi="Tahoma" w:cs="Tahoma"/>
                <w:color w:val="333333"/>
                <w:lang w:eastAsia="ko-KR"/>
              </w:rPr>
              <w:t xml:space="preserve">40 </w:t>
            </w:r>
          </w:p>
        </w:tc>
      </w:tr>
      <w:tr w:rsidR="004B37EB" w:rsidRPr="004B37EB">
        <w:trPr>
          <w:tblCellSpacing w:w="15" w:type="dxa"/>
        </w:trPr>
        <w:tc>
          <w:tcPr>
            <w:tcW w:w="0" w:type="auto"/>
            <w:vAlign w:val="center"/>
          </w:tcPr>
          <w:p w:rsidR="004B37EB" w:rsidRPr="004B37EB" w:rsidRDefault="004B37EB" w:rsidP="004B37EB">
            <w:pPr>
              <w:rPr>
                <w:rFonts w:ascii="Tahoma" w:eastAsia="Batang" w:hAnsi="Tahoma" w:cs="Tahoma"/>
                <w:color w:val="333333"/>
                <w:lang w:eastAsia="ko-KR"/>
              </w:rPr>
            </w:pPr>
            <w:r w:rsidRPr="004B37EB">
              <w:rPr>
                <w:rFonts w:ascii="Tahoma" w:eastAsia="Batang" w:hAnsi="Tahoma" w:cs="Tahoma"/>
                <w:color w:val="333333"/>
                <w:lang w:eastAsia="ko-KR"/>
              </w:rPr>
              <w:t xml:space="preserve">36–45 лет </w:t>
            </w:r>
          </w:p>
        </w:tc>
        <w:tc>
          <w:tcPr>
            <w:tcW w:w="0" w:type="auto"/>
            <w:vAlign w:val="center"/>
          </w:tcPr>
          <w:p w:rsidR="004B37EB" w:rsidRPr="004B37EB" w:rsidRDefault="004B37EB" w:rsidP="004B37EB">
            <w:pPr>
              <w:rPr>
                <w:rFonts w:ascii="Tahoma" w:eastAsia="Batang" w:hAnsi="Tahoma" w:cs="Tahoma"/>
                <w:color w:val="333333"/>
                <w:lang w:eastAsia="ko-KR"/>
              </w:rPr>
            </w:pPr>
            <w:r w:rsidRPr="004B37EB">
              <w:rPr>
                <w:rFonts w:ascii="Tahoma" w:eastAsia="Batang" w:hAnsi="Tahoma" w:cs="Tahoma"/>
                <w:color w:val="333333"/>
                <w:lang w:eastAsia="ko-KR"/>
              </w:rPr>
              <w:t xml:space="preserve">5 </w:t>
            </w:r>
          </w:p>
        </w:tc>
      </w:tr>
      <w:tr w:rsidR="004B37EB" w:rsidRPr="004B37EB">
        <w:trPr>
          <w:tblCellSpacing w:w="15" w:type="dxa"/>
        </w:trPr>
        <w:tc>
          <w:tcPr>
            <w:tcW w:w="0" w:type="auto"/>
            <w:shd w:val="clear" w:color="auto" w:fill="FFAF00"/>
          </w:tcPr>
          <w:p w:rsidR="004B37EB" w:rsidRPr="004B37EB" w:rsidRDefault="004B37EB" w:rsidP="004B37EB">
            <w:pPr>
              <w:rPr>
                <w:rFonts w:ascii="Tahoma" w:eastAsia="Batang" w:hAnsi="Tahoma" w:cs="Tahoma"/>
                <w:color w:val="333333"/>
                <w:lang w:eastAsia="ko-KR"/>
              </w:rPr>
            </w:pPr>
            <w:r w:rsidRPr="004B37EB">
              <w:rPr>
                <w:rFonts w:ascii="Tahoma" w:eastAsia="Batang" w:hAnsi="Tahoma" w:cs="Tahoma"/>
                <w:b/>
                <w:bCs/>
                <w:color w:val="333333"/>
                <w:lang w:eastAsia="ko-KR"/>
              </w:rPr>
              <w:t xml:space="preserve">Образование </w:t>
            </w:r>
          </w:p>
        </w:tc>
        <w:tc>
          <w:tcPr>
            <w:tcW w:w="0" w:type="auto"/>
            <w:shd w:val="clear" w:color="auto" w:fill="FFAF00"/>
          </w:tcPr>
          <w:p w:rsidR="004B37EB" w:rsidRPr="004B37EB" w:rsidRDefault="004B37EB" w:rsidP="004B37EB">
            <w:pPr>
              <w:rPr>
                <w:rFonts w:ascii="Tahoma" w:eastAsia="Batang" w:hAnsi="Tahoma" w:cs="Tahoma"/>
                <w:color w:val="333333"/>
                <w:lang w:eastAsia="ko-KR"/>
              </w:rPr>
            </w:pPr>
            <w:r w:rsidRPr="004B37EB">
              <w:rPr>
                <w:rFonts w:ascii="Tahoma" w:eastAsia="Batang" w:hAnsi="Tahoma" w:cs="Tahoma"/>
                <w:color w:val="333333"/>
                <w:lang w:eastAsia="ko-KR"/>
              </w:rPr>
              <w:t>%</w:t>
            </w:r>
          </w:p>
        </w:tc>
      </w:tr>
      <w:tr w:rsidR="004B37EB" w:rsidRPr="004B37EB">
        <w:trPr>
          <w:tblCellSpacing w:w="15" w:type="dxa"/>
        </w:trPr>
        <w:tc>
          <w:tcPr>
            <w:tcW w:w="0" w:type="auto"/>
            <w:vAlign w:val="center"/>
          </w:tcPr>
          <w:p w:rsidR="004B37EB" w:rsidRPr="004B37EB" w:rsidRDefault="004B37EB" w:rsidP="004B37EB">
            <w:pPr>
              <w:rPr>
                <w:rFonts w:ascii="Tahoma" w:eastAsia="Batang" w:hAnsi="Tahoma" w:cs="Tahoma"/>
                <w:color w:val="333333"/>
                <w:lang w:eastAsia="ko-KR"/>
              </w:rPr>
            </w:pPr>
            <w:r w:rsidRPr="004B37EB">
              <w:rPr>
                <w:rFonts w:ascii="Tahoma" w:eastAsia="Batang" w:hAnsi="Tahoma" w:cs="Tahoma"/>
                <w:color w:val="333333"/>
                <w:lang w:eastAsia="ko-KR"/>
              </w:rPr>
              <w:t xml:space="preserve">Высшее </w:t>
            </w:r>
          </w:p>
        </w:tc>
        <w:tc>
          <w:tcPr>
            <w:tcW w:w="0" w:type="auto"/>
            <w:vAlign w:val="center"/>
          </w:tcPr>
          <w:p w:rsidR="004B37EB" w:rsidRPr="004B37EB" w:rsidRDefault="004B37EB" w:rsidP="004B37EB">
            <w:pPr>
              <w:rPr>
                <w:rFonts w:ascii="Tahoma" w:eastAsia="Batang" w:hAnsi="Tahoma" w:cs="Tahoma"/>
                <w:color w:val="333333"/>
                <w:lang w:eastAsia="ko-KR"/>
              </w:rPr>
            </w:pPr>
            <w:r w:rsidRPr="004B37EB">
              <w:rPr>
                <w:rFonts w:ascii="Tahoma" w:eastAsia="Batang" w:hAnsi="Tahoma" w:cs="Tahoma"/>
                <w:color w:val="333333"/>
                <w:lang w:eastAsia="ko-KR"/>
              </w:rPr>
              <w:t xml:space="preserve">45 </w:t>
            </w:r>
          </w:p>
        </w:tc>
      </w:tr>
      <w:tr w:rsidR="004B37EB" w:rsidRPr="004B37EB">
        <w:trPr>
          <w:tblCellSpacing w:w="15" w:type="dxa"/>
        </w:trPr>
        <w:tc>
          <w:tcPr>
            <w:tcW w:w="0" w:type="auto"/>
            <w:vAlign w:val="center"/>
          </w:tcPr>
          <w:p w:rsidR="004B37EB" w:rsidRPr="004B37EB" w:rsidRDefault="004B37EB" w:rsidP="004B37EB">
            <w:pPr>
              <w:rPr>
                <w:rFonts w:ascii="Tahoma" w:eastAsia="Batang" w:hAnsi="Tahoma" w:cs="Tahoma"/>
                <w:color w:val="333333"/>
                <w:lang w:eastAsia="ko-KR"/>
              </w:rPr>
            </w:pPr>
            <w:r w:rsidRPr="004B37EB">
              <w:rPr>
                <w:rFonts w:ascii="Tahoma" w:eastAsia="Batang" w:hAnsi="Tahoma" w:cs="Tahoma"/>
                <w:color w:val="333333"/>
                <w:lang w:eastAsia="ko-KR"/>
              </w:rPr>
              <w:t xml:space="preserve">Неполное высшее </w:t>
            </w:r>
          </w:p>
        </w:tc>
        <w:tc>
          <w:tcPr>
            <w:tcW w:w="0" w:type="auto"/>
            <w:vAlign w:val="center"/>
          </w:tcPr>
          <w:p w:rsidR="004B37EB" w:rsidRPr="004B37EB" w:rsidRDefault="004B37EB" w:rsidP="004B37EB">
            <w:pPr>
              <w:rPr>
                <w:rFonts w:ascii="Tahoma" w:eastAsia="Batang" w:hAnsi="Tahoma" w:cs="Tahoma"/>
                <w:color w:val="333333"/>
                <w:lang w:eastAsia="ko-KR"/>
              </w:rPr>
            </w:pPr>
            <w:r w:rsidRPr="004B37EB">
              <w:rPr>
                <w:rFonts w:ascii="Tahoma" w:eastAsia="Batang" w:hAnsi="Tahoma" w:cs="Tahoma"/>
                <w:color w:val="333333"/>
                <w:lang w:eastAsia="ko-KR"/>
              </w:rPr>
              <w:t xml:space="preserve">55 </w:t>
            </w:r>
          </w:p>
        </w:tc>
      </w:tr>
      <w:tr w:rsidR="004B37EB" w:rsidRPr="004B37EB">
        <w:trPr>
          <w:tblCellSpacing w:w="15" w:type="dxa"/>
        </w:trPr>
        <w:tc>
          <w:tcPr>
            <w:tcW w:w="0" w:type="auto"/>
            <w:shd w:val="clear" w:color="auto" w:fill="FFAF00"/>
          </w:tcPr>
          <w:p w:rsidR="004B37EB" w:rsidRPr="004B37EB" w:rsidRDefault="004B37EB" w:rsidP="004B37EB">
            <w:pPr>
              <w:rPr>
                <w:rFonts w:ascii="Tahoma" w:eastAsia="Batang" w:hAnsi="Tahoma" w:cs="Tahoma"/>
                <w:color w:val="333333"/>
                <w:lang w:eastAsia="ko-KR"/>
              </w:rPr>
            </w:pPr>
            <w:r w:rsidRPr="004B37EB">
              <w:rPr>
                <w:rFonts w:ascii="Tahoma" w:eastAsia="Batang" w:hAnsi="Tahoma" w:cs="Tahoma"/>
                <w:b/>
                <w:bCs/>
                <w:color w:val="333333"/>
                <w:lang w:eastAsia="ko-KR"/>
              </w:rPr>
              <w:t xml:space="preserve">Владение английским языком </w:t>
            </w:r>
          </w:p>
        </w:tc>
        <w:tc>
          <w:tcPr>
            <w:tcW w:w="0" w:type="auto"/>
            <w:shd w:val="clear" w:color="auto" w:fill="FFAF00"/>
          </w:tcPr>
          <w:p w:rsidR="004B37EB" w:rsidRPr="004B37EB" w:rsidRDefault="004B37EB" w:rsidP="004B37EB">
            <w:pPr>
              <w:rPr>
                <w:rFonts w:ascii="Tahoma" w:eastAsia="Batang" w:hAnsi="Tahoma" w:cs="Tahoma"/>
                <w:color w:val="333333"/>
                <w:lang w:eastAsia="ko-KR"/>
              </w:rPr>
            </w:pPr>
            <w:r w:rsidRPr="004B37EB">
              <w:rPr>
                <w:rFonts w:ascii="Tahoma" w:eastAsia="Batang" w:hAnsi="Tahoma" w:cs="Tahoma"/>
                <w:color w:val="333333"/>
                <w:lang w:eastAsia="ko-KR"/>
              </w:rPr>
              <w:t>%</w:t>
            </w:r>
          </w:p>
        </w:tc>
      </w:tr>
      <w:tr w:rsidR="004B37EB" w:rsidRPr="004B37EB">
        <w:trPr>
          <w:tblCellSpacing w:w="15" w:type="dxa"/>
        </w:trPr>
        <w:tc>
          <w:tcPr>
            <w:tcW w:w="0" w:type="auto"/>
            <w:vAlign w:val="center"/>
          </w:tcPr>
          <w:p w:rsidR="004B37EB" w:rsidRPr="004B37EB" w:rsidRDefault="004B37EB" w:rsidP="004B37EB">
            <w:pPr>
              <w:rPr>
                <w:rFonts w:ascii="Tahoma" w:eastAsia="Batang" w:hAnsi="Tahoma" w:cs="Tahoma"/>
                <w:color w:val="333333"/>
                <w:lang w:eastAsia="ko-KR"/>
              </w:rPr>
            </w:pPr>
            <w:r w:rsidRPr="004B37EB">
              <w:rPr>
                <w:rFonts w:ascii="Tahoma" w:eastAsia="Batang" w:hAnsi="Tahoma" w:cs="Tahoma"/>
                <w:color w:val="333333"/>
                <w:lang w:eastAsia="ko-KR"/>
              </w:rPr>
              <w:t xml:space="preserve">Свободное </w:t>
            </w:r>
          </w:p>
        </w:tc>
        <w:tc>
          <w:tcPr>
            <w:tcW w:w="0" w:type="auto"/>
            <w:vAlign w:val="center"/>
          </w:tcPr>
          <w:p w:rsidR="004B37EB" w:rsidRPr="004B37EB" w:rsidRDefault="004B37EB" w:rsidP="004B37EB">
            <w:pPr>
              <w:rPr>
                <w:rFonts w:ascii="Tahoma" w:eastAsia="Batang" w:hAnsi="Tahoma" w:cs="Tahoma"/>
                <w:color w:val="333333"/>
                <w:lang w:eastAsia="ko-KR"/>
              </w:rPr>
            </w:pPr>
            <w:r w:rsidRPr="004B37EB">
              <w:rPr>
                <w:rFonts w:ascii="Tahoma" w:eastAsia="Batang" w:hAnsi="Tahoma" w:cs="Tahoma"/>
                <w:color w:val="333333"/>
                <w:lang w:eastAsia="ko-KR"/>
              </w:rPr>
              <w:t xml:space="preserve">30 </w:t>
            </w:r>
          </w:p>
        </w:tc>
      </w:tr>
      <w:tr w:rsidR="004B37EB" w:rsidRPr="004B37EB">
        <w:trPr>
          <w:tblCellSpacing w:w="15" w:type="dxa"/>
        </w:trPr>
        <w:tc>
          <w:tcPr>
            <w:tcW w:w="0" w:type="auto"/>
            <w:vAlign w:val="center"/>
          </w:tcPr>
          <w:p w:rsidR="004B37EB" w:rsidRPr="004B37EB" w:rsidRDefault="004B37EB" w:rsidP="004B37EB">
            <w:pPr>
              <w:rPr>
                <w:rFonts w:ascii="Tahoma" w:eastAsia="Batang" w:hAnsi="Tahoma" w:cs="Tahoma"/>
                <w:color w:val="333333"/>
                <w:lang w:eastAsia="ko-KR"/>
              </w:rPr>
            </w:pPr>
            <w:r w:rsidRPr="004B37EB">
              <w:rPr>
                <w:rFonts w:ascii="Tahoma" w:eastAsia="Batang" w:hAnsi="Tahoma" w:cs="Tahoma"/>
                <w:color w:val="333333"/>
                <w:lang w:eastAsia="ko-KR"/>
              </w:rPr>
              <w:t xml:space="preserve">На уровне прохождения интервью </w:t>
            </w:r>
          </w:p>
        </w:tc>
        <w:tc>
          <w:tcPr>
            <w:tcW w:w="0" w:type="auto"/>
            <w:vAlign w:val="center"/>
          </w:tcPr>
          <w:p w:rsidR="004B37EB" w:rsidRPr="004B37EB" w:rsidRDefault="004B37EB" w:rsidP="004B37EB">
            <w:pPr>
              <w:rPr>
                <w:rFonts w:ascii="Tahoma" w:eastAsia="Batang" w:hAnsi="Tahoma" w:cs="Tahoma"/>
                <w:color w:val="333333"/>
                <w:lang w:eastAsia="ko-KR"/>
              </w:rPr>
            </w:pPr>
            <w:r w:rsidRPr="004B37EB">
              <w:rPr>
                <w:rFonts w:ascii="Tahoma" w:eastAsia="Batang" w:hAnsi="Tahoma" w:cs="Tahoma"/>
                <w:color w:val="333333"/>
                <w:lang w:eastAsia="ko-KR"/>
              </w:rPr>
              <w:t xml:space="preserve">40 </w:t>
            </w:r>
          </w:p>
        </w:tc>
      </w:tr>
      <w:tr w:rsidR="004B37EB" w:rsidRPr="004B37EB">
        <w:trPr>
          <w:tblCellSpacing w:w="15" w:type="dxa"/>
        </w:trPr>
        <w:tc>
          <w:tcPr>
            <w:tcW w:w="0" w:type="auto"/>
            <w:vAlign w:val="center"/>
          </w:tcPr>
          <w:p w:rsidR="004B37EB" w:rsidRPr="004B37EB" w:rsidRDefault="004B37EB" w:rsidP="004B37EB">
            <w:pPr>
              <w:rPr>
                <w:rFonts w:ascii="Tahoma" w:eastAsia="Batang" w:hAnsi="Tahoma" w:cs="Tahoma"/>
                <w:color w:val="333333"/>
                <w:lang w:eastAsia="ko-KR"/>
              </w:rPr>
            </w:pPr>
            <w:r w:rsidRPr="004B37EB">
              <w:rPr>
                <w:rFonts w:ascii="Tahoma" w:eastAsia="Batang" w:hAnsi="Tahoma" w:cs="Tahoma"/>
                <w:color w:val="333333"/>
                <w:lang w:eastAsia="ko-KR"/>
              </w:rPr>
              <w:t xml:space="preserve">Базовые знания </w:t>
            </w:r>
          </w:p>
        </w:tc>
        <w:tc>
          <w:tcPr>
            <w:tcW w:w="0" w:type="auto"/>
            <w:vAlign w:val="center"/>
          </w:tcPr>
          <w:p w:rsidR="004B37EB" w:rsidRPr="004B37EB" w:rsidRDefault="004B37EB" w:rsidP="004B37EB">
            <w:pPr>
              <w:rPr>
                <w:rFonts w:ascii="Tahoma" w:eastAsia="Batang" w:hAnsi="Tahoma" w:cs="Tahoma"/>
                <w:color w:val="333333"/>
                <w:lang w:eastAsia="ko-KR"/>
              </w:rPr>
            </w:pPr>
            <w:r w:rsidRPr="004B37EB">
              <w:rPr>
                <w:rFonts w:ascii="Tahoma" w:eastAsia="Batang" w:hAnsi="Tahoma" w:cs="Tahoma"/>
                <w:color w:val="333333"/>
                <w:lang w:eastAsia="ko-KR"/>
              </w:rPr>
              <w:t xml:space="preserve">30 </w:t>
            </w:r>
          </w:p>
        </w:tc>
      </w:tr>
    </w:tbl>
    <w:p w:rsidR="00865B3D" w:rsidRPr="00074217" w:rsidRDefault="00865B3D" w:rsidP="00074217">
      <w:pPr>
        <w:jc w:val="both"/>
        <w:rPr>
          <w:sz w:val="32"/>
          <w:szCs w:val="32"/>
        </w:rPr>
      </w:pPr>
    </w:p>
    <w:sectPr w:rsidR="00865B3D" w:rsidRPr="000742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D249F"/>
    <w:multiLevelType w:val="hybridMultilevel"/>
    <w:tmpl w:val="C37CECD6"/>
    <w:lvl w:ilvl="0" w:tplc="4C34CA9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0C08FB"/>
    <w:multiLevelType w:val="hybridMultilevel"/>
    <w:tmpl w:val="F67EC9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0DF50E4"/>
    <w:multiLevelType w:val="hybridMultilevel"/>
    <w:tmpl w:val="453EDD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AE4226"/>
    <w:multiLevelType w:val="hybridMultilevel"/>
    <w:tmpl w:val="E19A8C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5C6439"/>
    <w:multiLevelType w:val="hybridMultilevel"/>
    <w:tmpl w:val="76DC353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DF258E5"/>
    <w:multiLevelType w:val="hybridMultilevel"/>
    <w:tmpl w:val="494AEA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95710DC"/>
    <w:multiLevelType w:val="hybridMultilevel"/>
    <w:tmpl w:val="0F826A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46B42EC"/>
    <w:multiLevelType w:val="hybridMultilevel"/>
    <w:tmpl w:val="4BB48A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D5266F0"/>
    <w:multiLevelType w:val="hybridMultilevel"/>
    <w:tmpl w:val="B984B0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DA01234"/>
    <w:multiLevelType w:val="hybridMultilevel"/>
    <w:tmpl w:val="E83E1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21C0B61"/>
    <w:multiLevelType w:val="hybridMultilevel"/>
    <w:tmpl w:val="658E96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6D134E1"/>
    <w:multiLevelType w:val="hybridMultilevel"/>
    <w:tmpl w:val="D4B6D5C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2">
    <w:nsid w:val="68B94AD0"/>
    <w:multiLevelType w:val="hybridMultilevel"/>
    <w:tmpl w:val="A9942F8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77705E0D"/>
    <w:multiLevelType w:val="hybridMultilevel"/>
    <w:tmpl w:val="E8361E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8FF1D7D"/>
    <w:multiLevelType w:val="hybridMultilevel"/>
    <w:tmpl w:val="71041832"/>
    <w:lvl w:ilvl="0" w:tplc="B16ACA06">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3"/>
  </w:num>
  <w:num w:numId="4">
    <w:abstractNumId w:val="2"/>
  </w:num>
  <w:num w:numId="5">
    <w:abstractNumId w:val="4"/>
  </w:num>
  <w:num w:numId="6">
    <w:abstractNumId w:val="1"/>
  </w:num>
  <w:num w:numId="7">
    <w:abstractNumId w:val="7"/>
  </w:num>
  <w:num w:numId="8">
    <w:abstractNumId w:val="8"/>
  </w:num>
  <w:num w:numId="9">
    <w:abstractNumId w:val="12"/>
  </w:num>
  <w:num w:numId="10">
    <w:abstractNumId w:val="6"/>
  </w:num>
  <w:num w:numId="11">
    <w:abstractNumId w:val="11"/>
  </w:num>
  <w:num w:numId="12">
    <w:abstractNumId w:val="10"/>
  </w:num>
  <w:num w:numId="13">
    <w:abstractNumId w:val="5"/>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FELayout/>
  </w:compat>
  <w:rsids>
    <w:rsidRoot w:val="007E23F1"/>
    <w:rsid w:val="00006B11"/>
    <w:rsid w:val="00017078"/>
    <w:rsid w:val="00023C95"/>
    <w:rsid w:val="000256DA"/>
    <w:rsid w:val="00030CA3"/>
    <w:rsid w:val="0003275E"/>
    <w:rsid w:val="0005054C"/>
    <w:rsid w:val="00074217"/>
    <w:rsid w:val="00082332"/>
    <w:rsid w:val="0008254D"/>
    <w:rsid w:val="00083B07"/>
    <w:rsid w:val="000908F8"/>
    <w:rsid w:val="000C24BA"/>
    <w:rsid w:val="000C506B"/>
    <w:rsid w:val="000C5D26"/>
    <w:rsid w:val="000D533A"/>
    <w:rsid w:val="000E0D3C"/>
    <w:rsid w:val="000E6539"/>
    <w:rsid w:val="000F2B70"/>
    <w:rsid w:val="0010790B"/>
    <w:rsid w:val="001079FD"/>
    <w:rsid w:val="00131453"/>
    <w:rsid w:val="00142564"/>
    <w:rsid w:val="001427D8"/>
    <w:rsid w:val="001643BA"/>
    <w:rsid w:val="001A03DE"/>
    <w:rsid w:val="001C5F5B"/>
    <w:rsid w:val="001D4150"/>
    <w:rsid w:val="0021087B"/>
    <w:rsid w:val="00220DCB"/>
    <w:rsid w:val="00224F0E"/>
    <w:rsid w:val="00233EA6"/>
    <w:rsid w:val="00246FD4"/>
    <w:rsid w:val="002807B5"/>
    <w:rsid w:val="00281CDB"/>
    <w:rsid w:val="002F4E78"/>
    <w:rsid w:val="002F6725"/>
    <w:rsid w:val="002F76A8"/>
    <w:rsid w:val="002F7710"/>
    <w:rsid w:val="00302DE2"/>
    <w:rsid w:val="00315351"/>
    <w:rsid w:val="00331F1F"/>
    <w:rsid w:val="00333278"/>
    <w:rsid w:val="003366F2"/>
    <w:rsid w:val="00351C42"/>
    <w:rsid w:val="003719F1"/>
    <w:rsid w:val="003A3198"/>
    <w:rsid w:val="003A3A0F"/>
    <w:rsid w:val="003A4E66"/>
    <w:rsid w:val="003A5713"/>
    <w:rsid w:val="003E2500"/>
    <w:rsid w:val="003F1C31"/>
    <w:rsid w:val="00417857"/>
    <w:rsid w:val="00417A69"/>
    <w:rsid w:val="0042073C"/>
    <w:rsid w:val="00423D91"/>
    <w:rsid w:val="00426C66"/>
    <w:rsid w:val="00443AD2"/>
    <w:rsid w:val="004608EC"/>
    <w:rsid w:val="00462D70"/>
    <w:rsid w:val="004647FA"/>
    <w:rsid w:val="00474628"/>
    <w:rsid w:val="0049322A"/>
    <w:rsid w:val="0049356F"/>
    <w:rsid w:val="004957F1"/>
    <w:rsid w:val="004A0021"/>
    <w:rsid w:val="004B37EB"/>
    <w:rsid w:val="004E6DA0"/>
    <w:rsid w:val="004F5073"/>
    <w:rsid w:val="0050520A"/>
    <w:rsid w:val="005152AC"/>
    <w:rsid w:val="00556EC3"/>
    <w:rsid w:val="00562C4B"/>
    <w:rsid w:val="00594568"/>
    <w:rsid w:val="005A5ABF"/>
    <w:rsid w:val="005E40E5"/>
    <w:rsid w:val="00601D41"/>
    <w:rsid w:val="006163F1"/>
    <w:rsid w:val="00622E02"/>
    <w:rsid w:val="00625F9A"/>
    <w:rsid w:val="0064324D"/>
    <w:rsid w:val="00644A39"/>
    <w:rsid w:val="00654699"/>
    <w:rsid w:val="006625FC"/>
    <w:rsid w:val="0067191A"/>
    <w:rsid w:val="006820FF"/>
    <w:rsid w:val="00685F51"/>
    <w:rsid w:val="00687EB8"/>
    <w:rsid w:val="00695861"/>
    <w:rsid w:val="006B2711"/>
    <w:rsid w:val="006B5EC5"/>
    <w:rsid w:val="006D2204"/>
    <w:rsid w:val="006D26F4"/>
    <w:rsid w:val="007110E2"/>
    <w:rsid w:val="0071687D"/>
    <w:rsid w:val="00743859"/>
    <w:rsid w:val="00752E24"/>
    <w:rsid w:val="00753EB4"/>
    <w:rsid w:val="007570A0"/>
    <w:rsid w:val="00761694"/>
    <w:rsid w:val="007948B5"/>
    <w:rsid w:val="007A019B"/>
    <w:rsid w:val="007A297A"/>
    <w:rsid w:val="007B099D"/>
    <w:rsid w:val="007B1066"/>
    <w:rsid w:val="007B1F8D"/>
    <w:rsid w:val="007D533E"/>
    <w:rsid w:val="007E18A1"/>
    <w:rsid w:val="007E23F1"/>
    <w:rsid w:val="007F27A7"/>
    <w:rsid w:val="008107C5"/>
    <w:rsid w:val="00823C1E"/>
    <w:rsid w:val="008252C5"/>
    <w:rsid w:val="00847DD0"/>
    <w:rsid w:val="00855F86"/>
    <w:rsid w:val="008565AB"/>
    <w:rsid w:val="00857D14"/>
    <w:rsid w:val="00864B05"/>
    <w:rsid w:val="00865B3D"/>
    <w:rsid w:val="0087175A"/>
    <w:rsid w:val="0088799F"/>
    <w:rsid w:val="008A534B"/>
    <w:rsid w:val="008C0609"/>
    <w:rsid w:val="008E1D9D"/>
    <w:rsid w:val="008E5E33"/>
    <w:rsid w:val="00956013"/>
    <w:rsid w:val="00990ABA"/>
    <w:rsid w:val="009932D1"/>
    <w:rsid w:val="00996377"/>
    <w:rsid w:val="009B48AD"/>
    <w:rsid w:val="009E0CF9"/>
    <w:rsid w:val="009F05AF"/>
    <w:rsid w:val="009F0683"/>
    <w:rsid w:val="009F1046"/>
    <w:rsid w:val="009F3891"/>
    <w:rsid w:val="009F49AA"/>
    <w:rsid w:val="00A0714F"/>
    <w:rsid w:val="00A177B1"/>
    <w:rsid w:val="00A2169C"/>
    <w:rsid w:val="00A44794"/>
    <w:rsid w:val="00A53EE3"/>
    <w:rsid w:val="00A6755D"/>
    <w:rsid w:val="00A96AC2"/>
    <w:rsid w:val="00A96D29"/>
    <w:rsid w:val="00AB5215"/>
    <w:rsid w:val="00AC32F5"/>
    <w:rsid w:val="00AF1782"/>
    <w:rsid w:val="00B11C18"/>
    <w:rsid w:val="00B1533B"/>
    <w:rsid w:val="00B33D62"/>
    <w:rsid w:val="00B67593"/>
    <w:rsid w:val="00B82A4B"/>
    <w:rsid w:val="00BA5019"/>
    <w:rsid w:val="00BC2B9D"/>
    <w:rsid w:val="00BC66EA"/>
    <w:rsid w:val="00BE5612"/>
    <w:rsid w:val="00BF1B38"/>
    <w:rsid w:val="00BF2107"/>
    <w:rsid w:val="00BF6BD7"/>
    <w:rsid w:val="00C16029"/>
    <w:rsid w:val="00C31449"/>
    <w:rsid w:val="00C35E67"/>
    <w:rsid w:val="00C37F6A"/>
    <w:rsid w:val="00C4396C"/>
    <w:rsid w:val="00C75E96"/>
    <w:rsid w:val="00C82817"/>
    <w:rsid w:val="00C85818"/>
    <w:rsid w:val="00C9170E"/>
    <w:rsid w:val="00C919A9"/>
    <w:rsid w:val="00CB1F66"/>
    <w:rsid w:val="00CB5AFE"/>
    <w:rsid w:val="00CD3822"/>
    <w:rsid w:val="00CD7EED"/>
    <w:rsid w:val="00CE3964"/>
    <w:rsid w:val="00CE7DEA"/>
    <w:rsid w:val="00D43E84"/>
    <w:rsid w:val="00D84855"/>
    <w:rsid w:val="00DA7888"/>
    <w:rsid w:val="00DC5B08"/>
    <w:rsid w:val="00DE307C"/>
    <w:rsid w:val="00E0587C"/>
    <w:rsid w:val="00E212D0"/>
    <w:rsid w:val="00E2462F"/>
    <w:rsid w:val="00E41CF1"/>
    <w:rsid w:val="00E45B6C"/>
    <w:rsid w:val="00E53D32"/>
    <w:rsid w:val="00E54DD4"/>
    <w:rsid w:val="00E67D9D"/>
    <w:rsid w:val="00E84E5D"/>
    <w:rsid w:val="00ED51A6"/>
    <w:rsid w:val="00EE685D"/>
    <w:rsid w:val="00EF2054"/>
    <w:rsid w:val="00EF5B9C"/>
    <w:rsid w:val="00EF7467"/>
    <w:rsid w:val="00F155C0"/>
    <w:rsid w:val="00F2178D"/>
    <w:rsid w:val="00F223CF"/>
    <w:rsid w:val="00F24DC0"/>
    <w:rsid w:val="00F26D29"/>
    <w:rsid w:val="00F35080"/>
    <w:rsid w:val="00F55991"/>
    <w:rsid w:val="00F73B11"/>
    <w:rsid w:val="00FB189C"/>
    <w:rsid w:val="00FB7736"/>
    <w:rsid w:val="00FC66B9"/>
    <w:rsid w:val="00FE7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3F1"/>
    <w:rPr>
      <w:rFonts w:eastAsia="Times New Roman"/>
      <w:sz w:val="24"/>
      <w:szCs w:val="24"/>
    </w:rPr>
  </w:style>
  <w:style w:type="paragraph" w:styleId="2">
    <w:name w:val="heading 2"/>
    <w:basedOn w:val="a"/>
    <w:next w:val="a"/>
    <w:qFormat/>
    <w:rsid w:val="007E23F1"/>
    <w:pPr>
      <w:keepNext/>
      <w:spacing w:before="240" w:after="60"/>
      <w:outlineLvl w:val="1"/>
    </w:pPr>
    <w:rPr>
      <w:rFonts w:ascii="Arial" w:hAnsi="Arial" w:cs="Arial"/>
      <w:b/>
      <w:bCs/>
      <w:i/>
      <w:iCs/>
      <w:sz w:val="28"/>
      <w:szCs w:val="28"/>
    </w:rPr>
  </w:style>
  <w:style w:type="paragraph" w:styleId="3">
    <w:name w:val="heading 3"/>
    <w:basedOn w:val="a"/>
    <w:next w:val="a"/>
    <w:qFormat/>
    <w:rsid w:val="00865B3D"/>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E23F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rsid w:val="003366F2"/>
    <w:pPr>
      <w:spacing w:before="100" w:beforeAutospacing="1" w:after="100" w:afterAutospacing="1"/>
    </w:pPr>
    <w:rPr>
      <w:rFonts w:eastAsia="Batang"/>
      <w:lang w:eastAsia="ko-KR"/>
    </w:rPr>
  </w:style>
  <w:style w:type="character" w:styleId="a5">
    <w:name w:val="Hyperlink"/>
    <w:basedOn w:val="a0"/>
    <w:rsid w:val="00865B3D"/>
    <w:rPr>
      <w:color w:val="004691"/>
      <w:u w:val="single"/>
    </w:rPr>
  </w:style>
  <w:style w:type="character" w:styleId="a6">
    <w:name w:val="Strong"/>
    <w:basedOn w:val="a0"/>
    <w:qFormat/>
    <w:rsid w:val="00865B3D"/>
    <w:rPr>
      <w:b/>
      <w:bCs/>
    </w:rPr>
  </w:style>
  <w:style w:type="paragraph" w:styleId="a7">
    <w:name w:val="Normal (Web)"/>
    <w:basedOn w:val="a"/>
    <w:rsid w:val="00865B3D"/>
    <w:pPr>
      <w:spacing w:before="100" w:beforeAutospacing="1" w:after="100" w:afterAutospacing="1"/>
    </w:pPr>
    <w:rPr>
      <w:rFonts w:eastAsia="Batang"/>
      <w:lang w:eastAsia="ko-KR"/>
    </w:rPr>
  </w:style>
  <w:style w:type="character" w:styleId="a8">
    <w:name w:val="Emphasis"/>
    <w:basedOn w:val="a0"/>
    <w:qFormat/>
    <w:rsid w:val="00865B3D"/>
    <w:rPr>
      <w:i/>
      <w:iCs/>
    </w:rPr>
  </w:style>
</w:styles>
</file>

<file path=word/webSettings.xml><?xml version="1.0" encoding="utf-8"?>
<w:webSettings xmlns:r="http://schemas.openxmlformats.org/officeDocument/2006/relationships" xmlns:w="http://schemas.openxmlformats.org/wordprocessingml/2006/main">
  <w:divs>
    <w:div w:id="364797700">
      <w:bodyDiv w:val="1"/>
      <w:marLeft w:val="0"/>
      <w:marRight w:val="0"/>
      <w:marTop w:val="0"/>
      <w:marBottom w:val="0"/>
      <w:divBdr>
        <w:top w:val="none" w:sz="0" w:space="0" w:color="auto"/>
        <w:left w:val="none" w:sz="0" w:space="0" w:color="auto"/>
        <w:bottom w:val="none" w:sz="0" w:space="0" w:color="auto"/>
        <w:right w:val="none" w:sz="0" w:space="0" w:color="auto"/>
      </w:divBdr>
      <w:divsChild>
        <w:div w:id="1457332020">
          <w:marLeft w:val="0"/>
          <w:marRight w:val="0"/>
          <w:marTop w:val="0"/>
          <w:marBottom w:val="0"/>
          <w:divBdr>
            <w:top w:val="none" w:sz="0" w:space="0" w:color="auto"/>
            <w:left w:val="none" w:sz="0" w:space="0" w:color="auto"/>
            <w:bottom w:val="none" w:sz="0" w:space="0" w:color="auto"/>
            <w:right w:val="none" w:sz="0" w:space="0" w:color="auto"/>
          </w:divBdr>
        </w:div>
      </w:divsChild>
    </w:div>
    <w:div w:id="468783491">
      <w:bodyDiv w:val="1"/>
      <w:marLeft w:val="0"/>
      <w:marRight w:val="0"/>
      <w:marTop w:val="0"/>
      <w:marBottom w:val="0"/>
      <w:divBdr>
        <w:top w:val="none" w:sz="0" w:space="0" w:color="auto"/>
        <w:left w:val="none" w:sz="0" w:space="0" w:color="auto"/>
        <w:bottom w:val="none" w:sz="0" w:space="0" w:color="auto"/>
        <w:right w:val="none" w:sz="0" w:space="0" w:color="auto"/>
      </w:divBdr>
      <w:divsChild>
        <w:div w:id="1212186003">
          <w:marLeft w:val="0"/>
          <w:marRight w:val="0"/>
          <w:marTop w:val="0"/>
          <w:marBottom w:val="0"/>
          <w:divBdr>
            <w:top w:val="none" w:sz="0" w:space="0" w:color="auto"/>
            <w:left w:val="none" w:sz="0" w:space="0" w:color="auto"/>
            <w:bottom w:val="none" w:sz="0" w:space="0" w:color="auto"/>
            <w:right w:val="none" w:sz="0" w:space="0" w:color="auto"/>
          </w:divBdr>
        </w:div>
      </w:divsChild>
    </w:div>
    <w:div w:id="749354218">
      <w:bodyDiv w:val="1"/>
      <w:marLeft w:val="0"/>
      <w:marRight w:val="0"/>
      <w:marTop w:val="0"/>
      <w:marBottom w:val="0"/>
      <w:divBdr>
        <w:top w:val="none" w:sz="0" w:space="0" w:color="auto"/>
        <w:left w:val="none" w:sz="0" w:space="0" w:color="auto"/>
        <w:bottom w:val="none" w:sz="0" w:space="0" w:color="auto"/>
        <w:right w:val="none" w:sz="0" w:space="0" w:color="auto"/>
      </w:divBdr>
      <w:divsChild>
        <w:div w:id="1623917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oleObject" Target="embeddings/oleObject8.bin"/><Relationship Id="rId42" Type="http://schemas.openxmlformats.org/officeDocument/2006/relationships/image" Target="media/image17.wmf"/><Relationship Id="rId63" Type="http://schemas.openxmlformats.org/officeDocument/2006/relationships/oleObject" Target="embeddings/oleObject31.bin"/><Relationship Id="rId84" Type="http://schemas.openxmlformats.org/officeDocument/2006/relationships/image" Target="media/image38.wmf"/><Relationship Id="rId138" Type="http://schemas.openxmlformats.org/officeDocument/2006/relationships/image" Target="media/image65.wmf"/><Relationship Id="rId159" Type="http://schemas.openxmlformats.org/officeDocument/2006/relationships/image" Target="media/image73.wmf"/><Relationship Id="rId170" Type="http://schemas.openxmlformats.org/officeDocument/2006/relationships/oleObject" Target="embeddings/oleObject87.bin"/><Relationship Id="rId191" Type="http://schemas.openxmlformats.org/officeDocument/2006/relationships/image" Target="media/image88.wmf"/><Relationship Id="rId205" Type="http://schemas.openxmlformats.org/officeDocument/2006/relationships/image" Target="media/image95.wmf"/><Relationship Id="rId226" Type="http://schemas.openxmlformats.org/officeDocument/2006/relationships/oleObject" Target="embeddings/oleObject116.bin"/><Relationship Id="rId247" Type="http://schemas.openxmlformats.org/officeDocument/2006/relationships/image" Target="media/image114.wmf"/><Relationship Id="rId107" Type="http://schemas.openxmlformats.org/officeDocument/2006/relationships/oleObject" Target="embeddings/oleObject53.bin"/><Relationship Id="rId268" Type="http://schemas.openxmlformats.org/officeDocument/2006/relationships/oleObject" Target="embeddings/oleObject139.bin"/><Relationship Id="rId289" Type="http://schemas.openxmlformats.org/officeDocument/2006/relationships/hyperlink" Target="http://hh.ru/contents/publication.do?publicationRubrikId=72&amp;publicationId=1762" TargetMode="External"/><Relationship Id="rId11" Type="http://schemas.openxmlformats.org/officeDocument/2006/relationships/oleObject" Target="embeddings/oleObject3.bin"/><Relationship Id="rId32" Type="http://schemas.openxmlformats.org/officeDocument/2006/relationships/image" Target="media/image14.wmf"/><Relationship Id="rId53" Type="http://schemas.openxmlformats.org/officeDocument/2006/relationships/oleObject" Target="embeddings/oleObject26.bin"/><Relationship Id="rId74" Type="http://schemas.openxmlformats.org/officeDocument/2006/relationships/image" Target="media/image33.wmf"/><Relationship Id="rId128" Type="http://schemas.openxmlformats.org/officeDocument/2006/relationships/image" Target="media/image60.wmf"/><Relationship Id="rId149" Type="http://schemas.openxmlformats.org/officeDocument/2006/relationships/image" Target="media/image70.wmf"/><Relationship Id="rId5" Type="http://schemas.openxmlformats.org/officeDocument/2006/relationships/image" Target="media/image1.wmf"/><Relationship Id="rId95" Type="http://schemas.openxmlformats.org/officeDocument/2006/relationships/oleObject" Target="embeddings/oleObject47.bin"/><Relationship Id="rId160" Type="http://schemas.openxmlformats.org/officeDocument/2006/relationships/oleObject" Target="embeddings/oleObject82.bin"/><Relationship Id="rId181" Type="http://schemas.openxmlformats.org/officeDocument/2006/relationships/image" Target="media/image84.wmf"/><Relationship Id="rId216" Type="http://schemas.openxmlformats.org/officeDocument/2006/relationships/image" Target="media/image101.wmf"/><Relationship Id="rId237" Type="http://schemas.openxmlformats.org/officeDocument/2006/relationships/oleObject" Target="embeddings/oleObject123.bin"/><Relationship Id="rId258" Type="http://schemas.openxmlformats.org/officeDocument/2006/relationships/oleObject" Target="embeddings/oleObject134.bin"/><Relationship Id="rId279" Type="http://schemas.openxmlformats.org/officeDocument/2006/relationships/image" Target="media/image130.wmf"/><Relationship Id="rId22" Type="http://schemas.openxmlformats.org/officeDocument/2006/relationships/image" Target="media/image9.wmf"/><Relationship Id="rId43" Type="http://schemas.openxmlformats.org/officeDocument/2006/relationships/oleObject" Target="embeddings/oleObject21.bin"/><Relationship Id="rId64" Type="http://schemas.openxmlformats.org/officeDocument/2006/relationships/image" Target="media/image28.wmf"/><Relationship Id="rId118" Type="http://schemas.openxmlformats.org/officeDocument/2006/relationships/image" Target="media/image55.wmf"/><Relationship Id="rId139" Type="http://schemas.openxmlformats.org/officeDocument/2006/relationships/oleObject" Target="embeddings/oleObject69.bin"/><Relationship Id="rId290" Type="http://schemas.openxmlformats.org/officeDocument/2006/relationships/fontTable" Target="fontTable.xml"/><Relationship Id="rId85" Type="http://schemas.openxmlformats.org/officeDocument/2006/relationships/oleObject" Target="embeddings/oleObject42.bin"/><Relationship Id="rId150" Type="http://schemas.openxmlformats.org/officeDocument/2006/relationships/oleObject" Target="embeddings/oleObject75.bin"/><Relationship Id="rId171" Type="http://schemas.openxmlformats.org/officeDocument/2006/relationships/image" Target="media/image79.wmf"/><Relationship Id="rId192" Type="http://schemas.openxmlformats.org/officeDocument/2006/relationships/oleObject" Target="embeddings/oleObject99.bin"/><Relationship Id="rId206" Type="http://schemas.openxmlformats.org/officeDocument/2006/relationships/oleObject" Target="embeddings/oleObject106.bin"/><Relationship Id="rId227" Type="http://schemas.openxmlformats.org/officeDocument/2006/relationships/oleObject" Target="embeddings/oleObject117.bin"/><Relationship Id="rId248" Type="http://schemas.openxmlformats.org/officeDocument/2006/relationships/oleObject" Target="embeddings/oleObject129.bin"/><Relationship Id="rId269" Type="http://schemas.openxmlformats.org/officeDocument/2006/relationships/image" Target="media/image125.wmf"/><Relationship Id="rId12" Type="http://schemas.openxmlformats.org/officeDocument/2006/relationships/image" Target="media/image4.wmf"/><Relationship Id="rId33" Type="http://schemas.openxmlformats.org/officeDocument/2006/relationships/oleObject" Target="embeddings/oleObject14.bin"/><Relationship Id="rId108" Type="http://schemas.openxmlformats.org/officeDocument/2006/relationships/image" Target="media/image50.wmf"/><Relationship Id="rId129" Type="http://schemas.openxmlformats.org/officeDocument/2006/relationships/oleObject" Target="embeddings/oleObject64.bin"/><Relationship Id="rId280" Type="http://schemas.openxmlformats.org/officeDocument/2006/relationships/oleObject" Target="embeddings/oleObject145.bin"/><Relationship Id="rId54" Type="http://schemas.openxmlformats.org/officeDocument/2006/relationships/image" Target="media/image23.wmf"/><Relationship Id="rId75" Type="http://schemas.openxmlformats.org/officeDocument/2006/relationships/oleObject" Target="embeddings/oleObject37.bin"/><Relationship Id="rId96" Type="http://schemas.openxmlformats.org/officeDocument/2006/relationships/image" Target="media/image44.wmf"/><Relationship Id="rId140" Type="http://schemas.openxmlformats.org/officeDocument/2006/relationships/oleObject" Target="embeddings/oleObject70.bin"/><Relationship Id="rId161" Type="http://schemas.openxmlformats.org/officeDocument/2006/relationships/image" Target="media/image74.wmf"/><Relationship Id="rId182" Type="http://schemas.openxmlformats.org/officeDocument/2006/relationships/oleObject" Target="embeddings/oleObject93.bin"/><Relationship Id="rId217" Type="http://schemas.openxmlformats.org/officeDocument/2006/relationships/oleObject" Target="embeddings/oleObject111.bin"/><Relationship Id="rId6" Type="http://schemas.openxmlformats.org/officeDocument/2006/relationships/oleObject" Target="embeddings/oleObject1.bin"/><Relationship Id="rId238" Type="http://schemas.openxmlformats.org/officeDocument/2006/relationships/image" Target="media/image110.wmf"/><Relationship Id="rId259" Type="http://schemas.openxmlformats.org/officeDocument/2006/relationships/image" Target="media/image120.wmf"/><Relationship Id="rId23" Type="http://schemas.openxmlformats.org/officeDocument/2006/relationships/oleObject" Target="embeddings/oleObject9.bin"/><Relationship Id="rId119" Type="http://schemas.openxmlformats.org/officeDocument/2006/relationships/oleObject" Target="embeddings/oleObject59.bin"/><Relationship Id="rId270" Type="http://schemas.openxmlformats.org/officeDocument/2006/relationships/oleObject" Target="embeddings/oleObject140.bin"/><Relationship Id="rId291" Type="http://schemas.openxmlformats.org/officeDocument/2006/relationships/theme" Target="theme/theme1.xml"/><Relationship Id="rId44" Type="http://schemas.openxmlformats.org/officeDocument/2006/relationships/image" Target="media/image18.wmf"/><Relationship Id="rId65" Type="http://schemas.openxmlformats.org/officeDocument/2006/relationships/oleObject" Target="embeddings/oleObject32.bin"/><Relationship Id="rId86" Type="http://schemas.openxmlformats.org/officeDocument/2006/relationships/image" Target="media/image39.wmf"/><Relationship Id="rId130" Type="http://schemas.openxmlformats.org/officeDocument/2006/relationships/image" Target="media/image61.wmf"/><Relationship Id="rId151" Type="http://schemas.openxmlformats.org/officeDocument/2006/relationships/oleObject" Target="embeddings/oleObject76.bin"/><Relationship Id="rId172" Type="http://schemas.openxmlformats.org/officeDocument/2006/relationships/oleObject" Target="embeddings/oleObject88.bin"/><Relationship Id="rId193" Type="http://schemas.openxmlformats.org/officeDocument/2006/relationships/image" Target="media/image89.wmf"/><Relationship Id="rId207" Type="http://schemas.openxmlformats.org/officeDocument/2006/relationships/image" Target="media/image96.jpeg"/><Relationship Id="rId228" Type="http://schemas.openxmlformats.org/officeDocument/2006/relationships/oleObject" Target="embeddings/oleObject118.bin"/><Relationship Id="rId249" Type="http://schemas.openxmlformats.org/officeDocument/2006/relationships/image" Target="media/image115.wmf"/><Relationship Id="rId13" Type="http://schemas.openxmlformats.org/officeDocument/2006/relationships/oleObject" Target="embeddings/oleObject4.bin"/><Relationship Id="rId109" Type="http://schemas.openxmlformats.org/officeDocument/2006/relationships/oleObject" Target="embeddings/oleObject54.bin"/><Relationship Id="rId260" Type="http://schemas.openxmlformats.org/officeDocument/2006/relationships/oleObject" Target="embeddings/oleObject135.bin"/><Relationship Id="rId281" Type="http://schemas.openxmlformats.org/officeDocument/2006/relationships/hyperlink" Target="http://hh.ru/" TargetMode="External"/><Relationship Id="rId34" Type="http://schemas.openxmlformats.org/officeDocument/2006/relationships/oleObject" Target="embeddings/oleObject15.bin"/><Relationship Id="rId50" Type="http://schemas.openxmlformats.org/officeDocument/2006/relationships/image" Target="media/image21.wmf"/><Relationship Id="rId55" Type="http://schemas.openxmlformats.org/officeDocument/2006/relationships/oleObject" Target="embeddings/oleObject27.bin"/><Relationship Id="rId76" Type="http://schemas.openxmlformats.org/officeDocument/2006/relationships/image" Target="media/image34.wmf"/><Relationship Id="rId97" Type="http://schemas.openxmlformats.org/officeDocument/2006/relationships/oleObject" Target="embeddings/oleObject48.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62.bin"/><Relationship Id="rId141" Type="http://schemas.openxmlformats.org/officeDocument/2006/relationships/image" Target="media/image66.wmf"/><Relationship Id="rId146" Type="http://schemas.openxmlformats.org/officeDocument/2006/relationships/oleObject" Target="embeddings/oleObject73.bin"/><Relationship Id="rId167" Type="http://schemas.openxmlformats.org/officeDocument/2006/relationships/image" Target="media/image77.wmf"/><Relationship Id="rId188" Type="http://schemas.openxmlformats.org/officeDocument/2006/relationships/oleObject" Target="embeddings/oleObject97.bin"/><Relationship Id="rId7" Type="http://schemas.openxmlformats.org/officeDocument/2006/relationships/hyperlink" Target="http://www.vedomosti.ru/newspaper/article.shtml?2008/04/21/146526" TargetMode="External"/><Relationship Id="rId71" Type="http://schemas.openxmlformats.org/officeDocument/2006/relationships/oleObject" Target="embeddings/oleObject35.bin"/><Relationship Id="rId92" Type="http://schemas.openxmlformats.org/officeDocument/2006/relationships/image" Target="media/image42.wmf"/><Relationship Id="rId162" Type="http://schemas.openxmlformats.org/officeDocument/2006/relationships/oleObject" Target="embeddings/oleObject83.bin"/><Relationship Id="rId183" Type="http://schemas.openxmlformats.org/officeDocument/2006/relationships/image" Target="media/image85.wmf"/><Relationship Id="rId213" Type="http://schemas.openxmlformats.org/officeDocument/2006/relationships/oleObject" Target="embeddings/oleObject109.bin"/><Relationship Id="rId218" Type="http://schemas.openxmlformats.org/officeDocument/2006/relationships/image" Target="media/image102.wmf"/><Relationship Id="rId234" Type="http://schemas.openxmlformats.org/officeDocument/2006/relationships/image" Target="media/image108.wmf"/><Relationship Id="rId239" Type="http://schemas.openxmlformats.org/officeDocument/2006/relationships/oleObject" Target="embeddings/oleObject124.bin"/><Relationship Id="rId2" Type="http://schemas.openxmlformats.org/officeDocument/2006/relationships/styles" Target="styles.xml"/><Relationship Id="rId29" Type="http://schemas.openxmlformats.org/officeDocument/2006/relationships/oleObject" Target="embeddings/oleObject12.bin"/><Relationship Id="rId250" Type="http://schemas.openxmlformats.org/officeDocument/2006/relationships/oleObject" Target="embeddings/oleObject130.bin"/><Relationship Id="rId255" Type="http://schemas.openxmlformats.org/officeDocument/2006/relationships/image" Target="media/image118.wmf"/><Relationship Id="rId271" Type="http://schemas.openxmlformats.org/officeDocument/2006/relationships/image" Target="media/image126.wmf"/><Relationship Id="rId276" Type="http://schemas.openxmlformats.org/officeDocument/2006/relationships/oleObject" Target="embeddings/oleObject143.bin"/><Relationship Id="rId24" Type="http://schemas.openxmlformats.org/officeDocument/2006/relationships/image" Target="media/image10.wmf"/><Relationship Id="rId40" Type="http://schemas.openxmlformats.org/officeDocument/2006/relationships/image" Target="media/image16.wmf"/><Relationship Id="rId45" Type="http://schemas.openxmlformats.org/officeDocument/2006/relationships/oleObject" Target="embeddings/oleObject22.bin"/><Relationship Id="rId66" Type="http://schemas.openxmlformats.org/officeDocument/2006/relationships/image" Target="media/image29.wmf"/><Relationship Id="rId87" Type="http://schemas.openxmlformats.org/officeDocument/2006/relationships/oleObject" Target="embeddings/oleObject43.bin"/><Relationship Id="rId110" Type="http://schemas.openxmlformats.org/officeDocument/2006/relationships/image" Target="media/image51.wmf"/><Relationship Id="rId115" Type="http://schemas.openxmlformats.org/officeDocument/2006/relationships/oleObject" Target="embeddings/oleObject57.bin"/><Relationship Id="rId131" Type="http://schemas.openxmlformats.org/officeDocument/2006/relationships/oleObject" Target="embeddings/oleObject65.bin"/><Relationship Id="rId136" Type="http://schemas.openxmlformats.org/officeDocument/2006/relationships/image" Target="media/image64.wmf"/><Relationship Id="rId157" Type="http://schemas.openxmlformats.org/officeDocument/2006/relationships/image" Target="media/image72.wmf"/><Relationship Id="rId178" Type="http://schemas.openxmlformats.org/officeDocument/2006/relationships/oleObject" Target="embeddings/oleObject91.bin"/><Relationship Id="rId61" Type="http://schemas.openxmlformats.org/officeDocument/2006/relationships/oleObject" Target="embeddings/oleObject30.bin"/><Relationship Id="rId82" Type="http://schemas.openxmlformats.org/officeDocument/2006/relationships/image" Target="media/image37.wmf"/><Relationship Id="rId152" Type="http://schemas.openxmlformats.org/officeDocument/2006/relationships/oleObject" Target="embeddings/oleObject77.bin"/><Relationship Id="rId173" Type="http://schemas.openxmlformats.org/officeDocument/2006/relationships/image" Target="media/image80.wmf"/><Relationship Id="rId194" Type="http://schemas.openxmlformats.org/officeDocument/2006/relationships/oleObject" Target="embeddings/oleObject100.bin"/><Relationship Id="rId199" Type="http://schemas.openxmlformats.org/officeDocument/2006/relationships/image" Target="media/image92.wmf"/><Relationship Id="rId203" Type="http://schemas.openxmlformats.org/officeDocument/2006/relationships/image" Target="media/image94.wmf"/><Relationship Id="rId208" Type="http://schemas.openxmlformats.org/officeDocument/2006/relationships/image" Target="media/image97.wmf"/><Relationship Id="rId229" Type="http://schemas.openxmlformats.org/officeDocument/2006/relationships/image" Target="media/image106.wmf"/><Relationship Id="rId19" Type="http://schemas.openxmlformats.org/officeDocument/2006/relationships/oleObject" Target="embeddings/oleObject7.bin"/><Relationship Id="rId224" Type="http://schemas.openxmlformats.org/officeDocument/2006/relationships/oleObject" Target="embeddings/oleObject115.bin"/><Relationship Id="rId240" Type="http://schemas.openxmlformats.org/officeDocument/2006/relationships/image" Target="media/image111.wmf"/><Relationship Id="rId245" Type="http://schemas.openxmlformats.org/officeDocument/2006/relationships/image" Target="media/image113.wmf"/><Relationship Id="rId261" Type="http://schemas.openxmlformats.org/officeDocument/2006/relationships/image" Target="media/image121.wmf"/><Relationship Id="rId266" Type="http://schemas.openxmlformats.org/officeDocument/2006/relationships/oleObject" Target="embeddings/oleObject138.bin"/><Relationship Id="rId287" Type="http://schemas.openxmlformats.org/officeDocument/2006/relationships/hyperlink" Target="http://hh.ru/contents/publication.do?publicationRubrikId=68&amp;publicationId=1629" TargetMode="External"/><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6.bin"/><Relationship Id="rId56" Type="http://schemas.openxmlformats.org/officeDocument/2006/relationships/image" Target="media/image24.wmf"/><Relationship Id="rId77" Type="http://schemas.openxmlformats.org/officeDocument/2006/relationships/oleObject" Target="embeddings/oleObject38.bin"/><Relationship Id="rId100" Type="http://schemas.openxmlformats.org/officeDocument/2006/relationships/image" Target="media/image46.wmf"/><Relationship Id="rId105" Type="http://schemas.openxmlformats.org/officeDocument/2006/relationships/oleObject" Target="embeddings/oleObject52.bin"/><Relationship Id="rId126" Type="http://schemas.openxmlformats.org/officeDocument/2006/relationships/image" Target="media/image59.wmf"/><Relationship Id="rId147" Type="http://schemas.openxmlformats.org/officeDocument/2006/relationships/image" Target="media/image69.wmf"/><Relationship Id="rId168" Type="http://schemas.openxmlformats.org/officeDocument/2006/relationships/oleObject" Target="embeddings/oleObject86.bin"/><Relationship Id="rId282" Type="http://schemas.openxmlformats.org/officeDocument/2006/relationships/hyperlink" Target="http://hh.ru/contents/publications.do?publicationRubrikId=75" TargetMode="External"/><Relationship Id="rId8" Type="http://schemas.openxmlformats.org/officeDocument/2006/relationships/image" Target="media/image2.wmf"/><Relationship Id="rId51" Type="http://schemas.openxmlformats.org/officeDocument/2006/relationships/oleObject" Target="embeddings/oleObject25.bin"/><Relationship Id="rId72" Type="http://schemas.openxmlformats.org/officeDocument/2006/relationships/image" Target="media/image32.wmf"/><Relationship Id="rId93" Type="http://schemas.openxmlformats.org/officeDocument/2006/relationships/oleObject" Target="embeddings/oleObject46.bin"/><Relationship Id="rId98" Type="http://schemas.openxmlformats.org/officeDocument/2006/relationships/image" Target="media/image45.wmf"/><Relationship Id="rId121" Type="http://schemas.openxmlformats.org/officeDocument/2006/relationships/oleObject" Target="embeddings/oleObject60.bin"/><Relationship Id="rId142" Type="http://schemas.openxmlformats.org/officeDocument/2006/relationships/oleObject" Target="embeddings/oleObject71.bin"/><Relationship Id="rId163" Type="http://schemas.openxmlformats.org/officeDocument/2006/relationships/image" Target="media/image75.wmf"/><Relationship Id="rId184" Type="http://schemas.openxmlformats.org/officeDocument/2006/relationships/oleObject" Target="embeddings/oleObject94.bin"/><Relationship Id="rId189" Type="http://schemas.openxmlformats.org/officeDocument/2006/relationships/image" Target="media/image87.wmf"/><Relationship Id="rId219" Type="http://schemas.openxmlformats.org/officeDocument/2006/relationships/oleObject" Target="embeddings/oleObject112.bin"/><Relationship Id="rId3" Type="http://schemas.openxmlformats.org/officeDocument/2006/relationships/settings" Target="settings.xml"/><Relationship Id="rId214" Type="http://schemas.openxmlformats.org/officeDocument/2006/relationships/image" Target="media/image100.wmf"/><Relationship Id="rId230" Type="http://schemas.openxmlformats.org/officeDocument/2006/relationships/oleObject" Target="embeddings/oleObject119.bin"/><Relationship Id="rId235" Type="http://schemas.openxmlformats.org/officeDocument/2006/relationships/oleObject" Target="embeddings/oleObject122.bin"/><Relationship Id="rId251" Type="http://schemas.openxmlformats.org/officeDocument/2006/relationships/image" Target="media/image116.wmf"/><Relationship Id="rId256" Type="http://schemas.openxmlformats.org/officeDocument/2006/relationships/oleObject" Target="embeddings/oleObject133.bin"/><Relationship Id="rId277" Type="http://schemas.openxmlformats.org/officeDocument/2006/relationships/image" Target="media/image129.wmf"/><Relationship Id="rId25" Type="http://schemas.openxmlformats.org/officeDocument/2006/relationships/oleObject" Target="embeddings/oleObject10.bin"/><Relationship Id="rId46" Type="http://schemas.openxmlformats.org/officeDocument/2006/relationships/image" Target="media/image19.wmf"/><Relationship Id="rId67" Type="http://schemas.openxmlformats.org/officeDocument/2006/relationships/oleObject" Target="embeddings/oleObject33.bin"/><Relationship Id="rId116" Type="http://schemas.openxmlformats.org/officeDocument/2006/relationships/image" Target="media/image54.wmf"/><Relationship Id="rId137" Type="http://schemas.openxmlformats.org/officeDocument/2006/relationships/oleObject" Target="embeddings/oleObject68.bin"/><Relationship Id="rId158" Type="http://schemas.openxmlformats.org/officeDocument/2006/relationships/oleObject" Target="embeddings/oleObject81.bin"/><Relationship Id="rId272" Type="http://schemas.openxmlformats.org/officeDocument/2006/relationships/oleObject" Target="embeddings/oleObject141.bin"/><Relationship Id="rId20" Type="http://schemas.openxmlformats.org/officeDocument/2006/relationships/image" Target="media/image8.wmf"/><Relationship Id="rId41" Type="http://schemas.openxmlformats.org/officeDocument/2006/relationships/oleObject" Target="embeddings/oleObject20.bin"/><Relationship Id="rId62" Type="http://schemas.openxmlformats.org/officeDocument/2006/relationships/image" Target="media/image27.wmf"/><Relationship Id="rId83" Type="http://schemas.openxmlformats.org/officeDocument/2006/relationships/oleObject" Target="embeddings/oleObject41.bin"/><Relationship Id="rId88" Type="http://schemas.openxmlformats.org/officeDocument/2006/relationships/image" Target="media/image40.wmf"/><Relationship Id="rId111" Type="http://schemas.openxmlformats.org/officeDocument/2006/relationships/oleObject" Target="embeddings/oleObject55.bin"/><Relationship Id="rId132" Type="http://schemas.openxmlformats.org/officeDocument/2006/relationships/image" Target="media/image62.wmf"/><Relationship Id="rId153" Type="http://schemas.openxmlformats.org/officeDocument/2006/relationships/oleObject" Target="embeddings/oleObject78.bin"/><Relationship Id="rId174" Type="http://schemas.openxmlformats.org/officeDocument/2006/relationships/oleObject" Target="embeddings/oleObject89.bin"/><Relationship Id="rId179" Type="http://schemas.openxmlformats.org/officeDocument/2006/relationships/image" Target="media/image83.wmf"/><Relationship Id="rId195" Type="http://schemas.openxmlformats.org/officeDocument/2006/relationships/image" Target="media/image90.wmf"/><Relationship Id="rId209" Type="http://schemas.openxmlformats.org/officeDocument/2006/relationships/oleObject" Target="embeddings/oleObject107.bin"/><Relationship Id="rId190" Type="http://schemas.openxmlformats.org/officeDocument/2006/relationships/oleObject" Target="embeddings/oleObject98.bin"/><Relationship Id="rId204" Type="http://schemas.openxmlformats.org/officeDocument/2006/relationships/oleObject" Target="embeddings/oleObject105.bin"/><Relationship Id="rId220" Type="http://schemas.openxmlformats.org/officeDocument/2006/relationships/oleObject" Target="embeddings/oleObject113.bin"/><Relationship Id="rId225" Type="http://schemas.openxmlformats.org/officeDocument/2006/relationships/image" Target="media/image105.wmf"/><Relationship Id="rId241" Type="http://schemas.openxmlformats.org/officeDocument/2006/relationships/oleObject" Target="embeddings/oleObject125.bin"/><Relationship Id="rId246" Type="http://schemas.openxmlformats.org/officeDocument/2006/relationships/oleObject" Target="embeddings/oleObject128.bin"/><Relationship Id="rId267" Type="http://schemas.openxmlformats.org/officeDocument/2006/relationships/image" Target="media/image124.wmf"/><Relationship Id="rId288" Type="http://schemas.openxmlformats.org/officeDocument/2006/relationships/hyperlink" Target="http://hh.ru/contents/publication.do?publicationRubrikId=68&amp;publicationId=1775" TargetMode="External"/><Relationship Id="rId15" Type="http://schemas.openxmlformats.org/officeDocument/2006/relationships/oleObject" Target="embeddings/oleObject5.bin"/><Relationship Id="rId36" Type="http://schemas.openxmlformats.org/officeDocument/2006/relationships/oleObject" Target="embeddings/oleObject17.bin"/><Relationship Id="rId57" Type="http://schemas.openxmlformats.org/officeDocument/2006/relationships/oleObject" Target="embeddings/oleObject28.bin"/><Relationship Id="rId106" Type="http://schemas.openxmlformats.org/officeDocument/2006/relationships/image" Target="media/image49.wmf"/><Relationship Id="rId127" Type="http://schemas.openxmlformats.org/officeDocument/2006/relationships/oleObject" Target="embeddings/oleObject63.bin"/><Relationship Id="rId262" Type="http://schemas.openxmlformats.org/officeDocument/2006/relationships/oleObject" Target="embeddings/oleObject136.bin"/><Relationship Id="rId283" Type="http://schemas.openxmlformats.org/officeDocument/2006/relationships/hyperlink" Target="http://hh.ru/contents/publication.do?publicationRubrikId=64&amp;publicationId=1776" TargetMode="External"/><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2.wmf"/><Relationship Id="rId73" Type="http://schemas.openxmlformats.org/officeDocument/2006/relationships/oleObject" Target="embeddings/oleObject36.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image" Target="media/image57.wmf"/><Relationship Id="rId143" Type="http://schemas.openxmlformats.org/officeDocument/2006/relationships/image" Target="media/image67.wmf"/><Relationship Id="rId148" Type="http://schemas.openxmlformats.org/officeDocument/2006/relationships/oleObject" Target="embeddings/oleObject74.bin"/><Relationship Id="rId164" Type="http://schemas.openxmlformats.org/officeDocument/2006/relationships/oleObject" Target="embeddings/oleObject84.bin"/><Relationship Id="rId169" Type="http://schemas.openxmlformats.org/officeDocument/2006/relationships/image" Target="media/image78.wmf"/><Relationship Id="rId185" Type="http://schemas.openxmlformats.org/officeDocument/2006/relationships/oleObject" Target="embeddings/oleObject95.bin"/><Relationship Id="rId4" Type="http://schemas.openxmlformats.org/officeDocument/2006/relationships/webSettings" Target="webSettings.xml"/><Relationship Id="rId9" Type="http://schemas.openxmlformats.org/officeDocument/2006/relationships/oleObject" Target="embeddings/oleObject2.bin"/><Relationship Id="rId180" Type="http://schemas.openxmlformats.org/officeDocument/2006/relationships/oleObject" Target="embeddings/oleObject92.bin"/><Relationship Id="rId210" Type="http://schemas.openxmlformats.org/officeDocument/2006/relationships/image" Target="media/image98.wmf"/><Relationship Id="rId215" Type="http://schemas.openxmlformats.org/officeDocument/2006/relationships/oleObject" Target="embeddings/oleObject110.bin"/><Relationship Id="rId236" Type="http://schemas.openxmlformats.org/officeDocument/2006/relationships/image" Target="media/image109.wmf"/><Relationship Id="rId257" Type="http://schemas.openxmlformats.org/officeDocument/2006/relationships/image" Target="media/image119.wmf"/><Relationship Id="rId278" Type="http://schemas.openxmlformats.org/officeDocument/2006/relationships/oleObject" Target="embeddings/oleObject144.bin"/><Relationship Id="rId26" Type="http://schemas.openxmlformats.org/officeDocument/2006/relationships/image" Target="media/image11.wmf"/><Relationship Id="rId231" Type="http://schemas.openxmlformats.org/officeDocument/2006/relationships/image" Target="media/image107.wmf"/><Relationship Id="rId252" Type="http://schemas.openxmlformats.org/officeDocument/2006/relationships/oleObject" Target="embeddings/oleObject131.bin"/><Relationship Id="rId273" Type="http://schemas.openxmlformats.org/officeDocument/2006/relationships/image" Target="media/image127.wmf"/><Relationship Id="rId47" Type="http://schemas.openxmlformats.org/officeDocument/2006/relationships/oleObject" Target="embeddings/oleObject23.bin"/><Relationship Id="rId68" Type="http://schemas.openxmlformats.org/officeDocument/2006/relationships/image" Target="media/image30.wmf"/><Relationship Id="rId89" Type="http://schemas.openxmlformats.org/officeDocument/2006/relationships/oleObject" Target="embeddings/oleObject44.bin"/><Relationship Id="rId112" Type="http://schemas.openxmlformats.org/officeDocument/2006/relationships/image" Target="media/image52.wmf"/><Relationship Id="rId133" Type="http://schemas.openxmlformats.org/officeDocument/2006/relationships/oleObject" Target="embeddings/oleObject66.bin"/><Relationship Id="rId154" Type="http://schemas.openxmlformats.org/officeDocument/2006/relationships/image" Target="media/image71.wmf"/><Relationship Id="rId175" Type="http://schemas.openxmlformats.org/officeDocument/2006/relationships/image" Target="media/image81.wmf"/><Relationship Id="rId196" Type="http://schemas.openxmlformats.org/officeDocument/2006/relationships/oleObject" Target="embeddings/oleObject101.bin"/><Relationship Id="rId200" Type="http://schemas.openxmlformats.org/officeDocument/2006/relationships/oleObject" Target="embeddings/oleObject103.bin"/><Relationship Id="rId16" Type="http://schemas.openxmlformats.org/officeDocument/2006/relationships/image" Target="media/image6.wmf"/><Relationship Id="rId221" Type="http://schemas.openxmlformats.org/officeDocument/2006/relationships/image" Target="media/image103.wmf"/><Relationship Id="rId242" Type="http://schemas.openxmlformats.org/officeDocument/2006/relationships/image" Target="media/image112.wmf"/><Relationship Id="rId263" Type="http://schemas.openxmlformats.org/officeDocument/2006/relationships/image" Target="media/image122.wmf"/><Relationship Id="rId284" Type="http://schemas.openxmlformats.org/officeDocument/2006/relationships/hyperlink" Target="http://www.ancor.ru/" TargetMode="External"/><Relationship Id="rId37" Type="http://schemas.openxmlformats.org/officeDocument/2006/relationships/oleObject" Target="embeddings/oleObject18.bin"/><Relationship Id="rId58" Type="http://schemas.openxmlformats.org/officeDocument/2006/relationships/image" Target="media/image25.wmf"/><Relationship Id="rId79" Type="http://schemas.openxmlformats.org/officeDocument/2006/relationships/oleObject" Target="embeddings/oleObject39.bin"/><Relationship Id="rId102" Type="http://schemas.openxmlformats.org/officeDocument/2006/relationships/image" Target="media/image47.wmf"/><Relationship Id="rId123" Type="http://schemas.openxmlformats.org/officeDocument/2006/relationships/oleObject" Target="embeddings/oleObject61.bin"/><Relationship Id="rId144" Type="http://schemas.openxmlformats.org/officeDocument/2006/relationships/oleObject" Target="embeddings/oleObject72.bin"/><Relationship Id="rId90" Type="http://schemas.openxmlformats.org/officeDocument/2006/relationships/image" Target="media/image41.wmf"/><Relationship Id="rId165" Type="http://schemas.openxmlformats.org/officeDocument/2006/relationships/image" Target="media/image76.wmf"/><Relationship Id="rId186" Type="http://schemas.openxmlformats.org/officeDocument/2006/relationships/oleObject" Target="embeddings/oleObject96.bin"/><Relationship Id="rId211" Type="http://schemas.openxmlformats.org/officeDocument/2006/relationships/oleObject" Target="embeddings/oleObject108.bin"/><Relationship Id="rId232" Type="http://schemas.openxmlformats.org/officeDocument/2006/relationships/oleObject" Target="embeddings/oleObject120.bin"/><Relationship Id="rId253" Type="http://schemas.openxmlformats.org/officeDocument/2006/relationships/image" Target="media/image117.wmf"/><Relationship Id="rId274" Type="http://schemas.openxmlformats.org/officeDocument/2006/relationships/oleObject" Target="embeddings/oleObject142.bin"/><Relationship Id="rId27" Type="http://schemas.openxmlformats.org/officeDocument/2006/relationships/oleObject" Target="embeddings/oleObject11.bin"/><Relationship Id="rId48" Type="http://schemas.openxmlformats.org/officeDocument/2006/relationships/image" Target="media/image20.wmf"/><Relationship Id="rId69" Type="http://schemas.openxmlformats.org/officeDocument/2006/relationships/oleObject" Target="embeddings/oleObject34.bin"/><Relationship Id="rId113" Type="http://schemas.openxmlformats.org/officeDocument/2006/relationships/oleObject" Target="embeddings/oleObject56.bin"/><Relationship Id="rId134" Type="http://schemas.openxmlformats.org/officeDocument/2006/relationships/image" Target="media/image63.wmf"/><Relationship Id="rId80" Type="http://schemas.openxmlformats.org/officeDocument/2006/relationships/image" Target="media/image36.wmf"/><Relationship Id="rId155" Type="http://schemas.openxmlformats.org/officeDocument/2006/relationships/oleObject" Target="embeddings/oleObject79.bin"/><Relationship Id="rId176" Type="http://schemas.openxmlformats.org/officeDocument/2006/relationships/oleObject" Target="embeddings/oleObject90.bin"/><Relationship Id="rId197" Type="http://schemas.openxmlformats.org/officeDocument/2006/relationships/image" Target="media/image91.wmf"/><Relationship Id="rId201" Type="http://schemas.openxmlformats.org/officeDocument/2006/relationships/image" Target="media/image93.wmf"/><Relationship Id="rId222" Type="http://schemas.openxmlformats.org/officeDocument/2006/relationships/oleObject" Target="embeddings/oleObject114.bin"/><Relationship Id="rId243" Type="http://schemas.openxmlformats.org/officeDocument/2006/relationships/oleObject" Target="embeddings/oleObject126.bin"/><Relationship Id="rId264" Type="http://schemas.openxmlformats.org/officeDocument/2006/relationships/oleObject" Target="embeddings/oleObject137.bin"/><Relationship Id="rId285" Type="http://schemas.openxmlformats.org/officeDocument/2006/relationships/hyperlink" Target="http://hh.ru/contents/publication.do?publicationRubrikId=74&amp;publicationId=1635" TargetMode="External"/><Relationship Id="rId17" Type="http://schemas.openxmlformats.org/officeDocument/2006/relationships/oleObject" Target="embeddings/oleObject6.bin"/><Relationship Id="rId38" Type="http://schemas.openxmlformats.org/officeDocument/2006/relationships/image" Target="media/image15.wmf"/><Relationship Id="rId59" Type="http://schemas.openxmlformats.org/officeDocument/2006/relationships/oleObject" Target="embeddings/oleObject29.bin"/><Relationship Id="rId103" Type="http://schemas.openxmlformats.org/officeDocument/2006/relationships/oleObject" Target="embeddings/oleObject51.bin"/><Relationship Id="rId124" Type="http://schemas.openxmlformats.org/officeDocument/2006/relationships/image" Target="media/image58.wmf"/><Relationship Id="rId70" Type="http://schemas.openxmlformats.org/officeDocument/2006/relationships/image" Target="media/image31.wmf"/><Relationship Id="rId91" Type="http://schemas.openxmlformats.org/officeDocument/2006/relationships/oleObject" Target="embeddings/oleObject45.bin"/><Relationship Id="rId145" Type="http://schemas.openxmlformats.org/officeDocument/2006/relationships/image" Target="media/image68.wmf"/><Relationship Id="rId166" Type="http://schemas.openxmlformats.org/officeDocument/2006/relationships/oleObject" Target="embeddings/oleObject85.bin"/><Relationship Id="rId187" Type="http://schemas.openxmlformats.org/officeDocument/2006/relationships/image" Target="media/image86.wmf"/><Relationship Id="rId1" Type="http://schemas.openxmlformats.org/officeDocument/2006/relationships/numbering" Target="numbering.xml"/><Relationship Id="rId212" Type="http://schemas.openxmlformats.org/officeDocument/2006/relationships/image" Target="media/image99.wmf"/><Relationship Id="rId233" Type="http://schemas.openxmlformats.org/officeDocument/2006/relationships/oleObject" Target="embeddings/oleObject121.bin"/><Relationship Id="rId254" Type="http://schemas.openxmlformats.org/officeDocument/2006/relationships/oleObject" Target="embeddings/oleObject132.bin"/><Relationship Id="rId28" Type="http://schemas.openxmlformats.org/officeDocument/2006/relationships/image" Target="media/image12.wmf"/><Relationship Id="rId49" Type="http://schemas.openxmlformats.org/officeDocument/2006/relationships/oleObject" Target="embeddings/oleObject24.bin"/><Relationship Id="rId114" Type="http://schemas.openxmlformats.org/officeDocument/2006/relationships/image" Target="media/image53.wmf"/><Relationship Id="rId275" Type="http://schemas.openxmlformats.org/officeDocument/2006/relationships/image" Target="media/image128.wmf"/><Relationship Id="rId60" Type="http://schemas.openxmlformats.org/officeDocument/2006/relationships/image" Target="media/image26.wmf"/><Relationship Id="rId81" Type="http://schemas.openxmlformats.org/officeDocument/2006/relationships/oleObject" Target="embeddings/oleObject40.bin"/><Relationship Id="rId135" Type="http://schemas.openxmlformats.org/officeDocument/2006/relationships/oleObject" Target="embeddings/oleObject67.bin"/><Relationship Id="rId156" Type="http://schemas.openxmlformats.org/officeDocument/2006/relationships/oleObject" Target="embeddings/oleObject80.bin"/><Relationship Id="rId177" Type="http://schemas.openxmlformats.org/officeDocument/2006/relationships/image" Target="media/image82.wmf"/><Relationship Id="rId198" Type="http://schemas.openxmlformats.org/officeDocument/2006/relationships/oleObject" Target="embeddings/oleObject102.bin"/><Relationship Id="rId202" Type="http://schemas.openxmlformats.org/officeDocument/2006/relationships/oleObject" Target="embeddings/oleObject104.bin"/><Relationship Id="rId223" Type="http://schemas.openxmlformats.org/officeDocument/2006/relationships/image" Target="media/image104.wmf"/><Relationship Id="rId244" Type="http://schemas.openxmlformats.org/officeDocument/2006/relationships/oleObject" Target="embeddings/oleObject127.bin"/><Relationship Id="rId18" Type="http://schemas.openxmlformats.org/officeDocument/2006/relationships/image" Target="media/image7.wmf"/><Relationship Id="rId39" Type="http://schemas.openxmlformats.org/officeDocument/2006/relationships/oleObject" Target="embeddings/oleObject19.bin"/><Relationship Id="rId265" Type="http://schemas.openxmlformats.org/officeDocument/2006/relationships/image" Target="media/image123.wmf"/><Relationship Id="rId286" Type="http://schemas.openxmlformats.org/officeDocument/2006/relationships/hyperlink" Target="http://hh.ru/contents/publication.do?publicationRubrikId=68&amp;publicationId=17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5847</Words>
  <Characters>33334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Домашнее задание  </vt:lpstr>
    </vt:vector>
  </TitlesOfParts>
  <Company>HOME</Company>
  <LinksUpToDate>false</LinksUpToDate>
  <CharactersWithSpaces>39103</CharactersWithSpaces>
  <SharedDoc>false</SharedDoc>
  <HLinks>
    <vt:vector size="60" baseType="variant">
      <vt:variant>
        <vt:i4>4128892</vt:i4>
      </vt:variant>
      <vt:variant>
        <vt:i4>468</vt:i4>
      </vt:variant>
      <vt:variant>
        <vt:i4>0</vt:i4>
      </vt:variant>
      <vt:variant>
        <vt:i4>5</vt:i4>
      </vt:variant>
      <vt:variant>
        <vt:lpwstr>http://hh.ru/contents/publication.do?publicationRubrikId=72&amp;publicationId=1762</vt:lpwstr>
      </vt:variant>
      <vt:variant>
        <vt:lpwstr/>
      </vt:variant>
      <vt:variant>
        <vt:i4>3735671</vt:i4>
      </vt:variant>
      <vt:variant>
        <vt:i4>465</vt:i4>
      </vt:variant>
      <vt:variant>
        <vt:i4>0</vt:i4>
      </vt:variant>
      <vt:variant>
        <vt:i4>5</vt:i4>
      </vt:variant>
      <vt:variant>
        <vt:lpwstr>http://hh.ru/contents/publication.do?publicationRubrikId=68&amp;publicationId=1775</vt:lpwstr>
      </vt:variant>
      <vt:variant>
        <vt:lpwstr/>
      </vt:variant>
      <vt:variant>
        <vt:i4>3407986</vt:i4>
      </vt:variant>
      <vt:variant>
        <vt:i4>462</vt:i4>
      </vt:variant>
      <vt:variant>
        <vt:i4>0</vt:i4>
      </vt:variant>
      <vt:variant>
        <vt:i4>5</vt:i4>
      </vt:variant>
      <vt:variant>
        <vt:lpwstr>http://hh.ru/contents/publication.do?publicationRubrikId=68&amp;publicationId=1629</vt:lpwstr>
      </vt:variant>
      <vt:variant>
        <vt:lpwstr/>
      </vt:variant>
      <vt:variant>
        <vt:i4>4063347</vt:i4>
      </vt:variant>
      <vt:variant>
        <vt:i4>459</vt:i4>
      </vt:variant>
      <vt:variant>
        <vt:i4>0</vt:i4>
      </vt:variant>
      <vt:variant>
        <vt:i4>5</vt:i4>
      </vt:variant>
      <vt:variant>
        <vt:lpwstr>http://hh.ru/contents/publication.do?publicationRubrikId=68&amp;publicationId=1732</vt:lpwstr>
      </vt:variant>
      <vt:variant>
        <vt:lpwstr/>
      </vt:variant>
      <vt:variant>
        <vt:i4>3735679</vt:i4>
      </vt:variant>
      <vt:variant>
        <vt:i4>456</vt:i4>
      </vt:variant>
      <vt:variant>
        <vt:i4>0</vt:i4>
      </vt:variant>
      <vt:variant>
        <vt:i4>5</vt:i4>
      </vt:variant>
      <vt:variant>
        <vt:lpwstr>http://hh.ru/contents/publication.do?publicationRubrikId=74&amp;publicationId=1635</vt:lpwstr>
      </vt:variant>
      <vt:variant>
        <vt:lpwstr/>
      </vt:variant>
      <vt:variant>
        <vt:i4>393226</vt:i4>
      </vt:variant>
      <vt:variant>
        <vt:i4>453</vt:i4>
      </vt:variant>
      <vt:variant>
        <vt:i4>0</vt:i4>
      </vt:variant>
      <vt:variant>
        <vt:i4>5</vt:i4>
      </vt:variant>
      <vt:variant>
        <vt:lpwstr>http://www.ancor.ru/</vt:lpwstr>
      </vt:variant>
      <vt:variant>
        <vt:lpwstr/>
      </vt:variant>
      <vt:variant>
        <vt:i4>3801211</vt:i4>
      </vt:variant>
      <vt:variant>
        <vt:i4>450</vt:i4>
      </vt:variant>
      <vt:variant>
        <vt:i4>0</vt:i4>
      </vt:variant>
      <vt:variant>
        <vt:i4>5</vt:i4>
      </vt:variant>
      <vt:variant>
        <vt:lpwstr>http://hh.ru/contents/publication.do?publicationRubrikId=64&amp;publicationId=1776</vt:lpwstr>
      </vt:variant>
      <vt:variant>
        <vt:lpwstr/>
      </vt:variant>
      <vt:variant>
        <vt:i4>1769540</vt:i4>
      </vt:variant>
      <vt:variant>
        <vt:i4>447</vt:i4>
      </vt:variant>
      <vt:variant>
        <vt:i4>0</vt:i4>
      </vt:variant>
      <vt:variant>
        <vt:i4>5</vt:i4>
      </vt:variant>
      <vt:variant>
        <vt:lpwstr>http://hh.ru/contents/publications.do?publicationRubrikId=75</vt:lpwstr>
      </vt:variant>
      <vt:variant>
        <vt:lpwstr/>
      </vt:variant>
      <vt:variant>
        <vt:i4>1572883</vt:i4>
      </vt:variant>
      <vt:variant>
        <vt:i4>444</vt:i4>
      </vt:variant>
      <vt:variant>
        <vt:i4>0</vt:i4>
      </vt:variant>
      <vt:variant>
        <vt:i4>5</vt:i4>
      </vt:variant>
      <vt:variant>
        <vt:lpwstr>http://hh.ru/</vt:lpwstr>
      </vt:variant>
      <vt:variant>
        <vt:lpwstr/>
      </vt:variant>
      <vt:variant>
        <vt:i4>6160396</vt:i4>
      </vt:variant>
      <vt:variant>
        <vt:i4>3</vt:i4>
      </vt:variant>
      <vt:variant>
        <vt:i4>0</vt:i4>
      </vt:variant>
      <vt:variant>
        <vt:i4>5</vt:i4>
      </vt:variant>
      <vt:variant>
        <vt:lpwstr>http://www.vedomosti.ru/newspaper/article.shtml?2008/04/21/146526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Домашнее задание  </dc:title>
  <dc:subject/>
  <dc:creator>USER</dc:creator>
  <cp:keywords/>
  <cp:lastModifiedBy>Admin</cp:lastModifiedBy>
  <cp:revision>2</cp:revision>
  <cp:lastPrinted>2010-04-27T04:56:00Z</cp:lastPrinted>
  <dcterms:created xsi:type="dcterms:W3CDTF">2011-10-24T05:15:00Z</dcterms:created>
  <dcterms:modified xsi:type="dcterms:W3CDTF">2011-10-24T05:15:00Z</dcterms:modified>
</cp:coreProperties>
</file>